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41" w:rsidRDefault="00E95D59" w:rsidP="00B67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</w:p>
    <w:p w:rsidR="00E95D59" w:rsidRDefault="00E95D59" w:rsidP="00E95D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И Чайковский «Апрель. Подснежник», П. И Чайковский «Весна»</w:t>
      </w:r>
    </w:p>
    <w:p w:rsidR="00E95D59" w:rsidRDefault="00E95D59" w:rsidP="00E95D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Обсудить характер произведений, в чем сходство этих произведений, а в чем различие</w:t>
      </w:r>
    </w:p>
    <w:p w:rsidR="00B67FFE" w:rsidRDefault="00B67FFE" w:rsidP="00B67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песню «Куры» и «Из чего же, из чего же сделаны наши девчонки»</w:t>
      </w:r>
      <w:r w:rsidR="00E95D59">
        <w:rPr>
          <w:rFonts w:ascii="Times New Roman" w:hAnsi="Times New Roman" w:cs="Times New Roman"/>
          <w:sz w:val="28"/>
          <w:szCs w:val="28"/>
        </w:rPr>
        <w:t>, повторить слова, петь вместе с записью</w:t>
      </w:r>
    </w:p>
    <w:p w:rsidR="00B67FFE" w:rsidRPr="00B67FFE" w:rsidRDefault="00E95D59" w:rsidP="00B67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на внимание «Вперед  4 шага»</w:t>
      </w:r>
    </w:p>
    <w:sectPr w:rsidR="00B67FFE" w:rsidRPr="00B67FFE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0D3D"/>
    <w:multiLevelType w:val="hybridMultilevel"/>
    <w:tmpl w:val="2BCA7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FE"/>
    <w:rsid w:val="00065C41"/>
    <w:rsid w:val="00070716"/>
    <w:rsid w:val="00B67FFE"/>
    <w:rsid w:val="00BA1C6E"/>
    <w:rsid w:val="00E95D59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2020-04-06T05:59:00Z</dcterms:created>
  <dcterms:modified xsi:type="dcterms:W3CDTF">2020-04-10T05:32:00Z</dcterms:modified>
</cp:coreProperties>
</file>