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B5" w:rsidRDefault="003C4EB5" w:rsidP="003C4EB5">
      <w:pPr>
        <w:shd w:val="clear" w:color="auto" w:fill="FFFFFF"/>
        <w:tabs>
          <w:tab w:val="left" w:pos="1722"/>
        </w:tabs>
        <w:spacing w:after="135" w:line="240" w:lineRule="auto"/>
        <w:rPr>
          <w:rFonts w:ascii="Arial Black" w:eastAsia="Times New Roman" w:hAnsi="Arial Black" w:cs="Helvetica"/>
          <w:b/>
          <w:color w:val="333333"/>
          <w:sz w:val="36"/>
          <w:szCs w:val="36"/>
          <w:lang w:eastAsia="ru-RU"/>
        </w:rPr>
      </w:pPr>
      <w:r>
        <w:rPr>
          <w:rFonts w:ascii="Arial Black" w:eastAsia="Times New Roman" w:hAnsi="Arial Black" w:cs="Helvetica"/>
          <w:color w:val="333333"/>
          <w:sz w:val="36"/>
          <w:szCs w:val="36"/>
          <w:lang w:eastAsia="ru-RU"/>
        </w:rPr>
        <w:t xml:space="preserve">                        </w:t>
      </w:r>
      <w:bookmarkStart w:id="0" w:name="_GoBack"/>
      <w:bookmarkEnd w:id="0"/>
    </w:p>
    <w:p w:rsidR="003C4EB5" w:rsidRDefault="003C4EB5" w:rsidP="003C4EB5">
      <w:pPr>
        <w:shd w:val="clear" w:color="auto" w:fill="FFFFFF"/>
        <w:spacing w:after="135" w:line="240" w:lineRule="auto"/>
        <w:rPr>
          <w:rFonts w:eastAsia="Times New Roman" w:cs="Helvetica"/>
          <w:color w:val="000000" w:themeColor="text1"/>
          <w:sz w:val="28"/>
          <w:szCs w:val="28"/>
          <w:lang w:eastAsia="ru-RU"/>
        </w:rPr>
      </w:pPr>
      <w:r>
        <w:rPr>
          <w:rFonts w:eastAsia="Times New Roman" w:cs="Helvetica"/>
          <w:b/>
          <w:color w:val="333333"/>
          <w:sz w:val="28"/>
          <w:szCs w:val="28"/>
          <w:lang w:eastAsia="ru-RU"/>
        </w:rPr>
        <w:t xml:space="preserve">     Уважаемые родители!</w:t>
      </w:r>
      <w:r>
        <w:rPr>
          <w:rFonts w:eastAsia="Times New Roman" w:cs="Helvetica"/>
          <w:color w:val="333333"/>
          <w:sz w:val="24"/>
          <w:szCs w:val="24"/>
          <w:lang w:eastAsia="ru-RU"/>
        </w:rPr>
        <w:t xml:space="preserve"> </w:t>
      </w:r>
      <w:r>
        <w:rPr>
          <w:rFonts w:eastAsia="Times New Roman" w:cs="Helvetica"/>
          <w:color w:val="000000" w:themeColor="text1"/>
          <w:sz w:val="24"/>
          <w:szCs w:val="24"/>
          <w:lang w:eastAsia="ru-RU"/>
        </w:rPr>
        <w:t>Я хочу поговорить с вами о роли патриотической песни в воспитании детей. В песнях отражено наше славное прошлое, мир чувств и мыслей, но главным всегда остается одно</w:t>
      </w:r>
      <w:r>
        <w:rPr>
          <w:rFonts w:eastAsia="Times New Roman" w:cs="Helvetica"/>
          <w:b/>
          <w:color w:val="000000" w:themeColor="text1"/>
          <w:sz w:val="28"/>
          <w:szCs w:val="28"/>
          <w:lang w:eastAsia="ru-RU"/>
        </w:rPr>
        <w:t xml:space="preserve">: любовь к родной земле, к родному  народу, его наследию. </w:t>
      </w:r>
      <w:r>
        <w:rPr>
          <w:rFonts w:eastAsia="Times New Roman" w:cs="Helvetica"/>
          <w:b/>
          <w:color w:val="000000" w:themeColor="text1"/>
          <w:sz w:val="28"/>
          <w:szCs w:val="28"/>
          <w:lang w:eastAsia="ru-RU"/>
        </w:rPr>
        <w:br/>
        <w:t xml:space="preserve">     Песни Великой Отечественной войны</w:t>
      </w:r>
      <w:r>
        <w:rPr>
          <w:rFonts w:eastAsia="Times New Roman" w:cs="Helvetica"/>
          <w:color w:val="000000" w:themeColor="text1"/>
          <w:sz w:val="24"/>
          <w:szCs w:val="24"/>
          <w:lang w:eastAsia="ru-RU"/>
        </w:rPr>
        <w:t xml:space="preserve"> – это произведения огромной нравственной силы, пробуждающей чувство гордости за свой народ, воспитывающие мужество и стойкость. Защита Родины, борьба за светлые идеалы человечества – темы, ярко отраженные в песнях. </w:t>
      </w:r>
      <w:r>
        <w:rPr>
          <w:color w:val="000000" w:themeColor="text1"/>
          <w:sz w:val="24"/>
          <w:szCs w:val="24"/>
        </w:rPr>
        <w:t xml:space="preserve">  Жизнь неумолимо движется вперед, но пока живы песни, стихи о войне, память будет жить, и никто не посмеет переписать историю! Много песен написано об армии в мирное время: о разных родах войск, о трудовых буднях и праздниках. Все эти песни оказывают огромное эмоциональное воздействие: чувство гордости, сопричастности. Ни в одной из этих песен нет призыва захватить, подчинить, только встать на защиту своей земли, своего народа. Это наше родное, наш менталитет!</w:t>
      </w:r>
      <w:r>
        <w:rPr>
          <w:color w:val="000000" w:themeColor="text1"/>
          <w:sz w:val="24"/>
          <w:szCs w:val="24"/>
        </w:rPr>
        <w:br/>
      </w:r>
      <w:r>
        <w:rPr>
          <w:b/>
          <w:color w:val="000000" w:themeColor="text1"/>
          <w:sz w:val="28"/>
          <w:szCs w:val="28"/>
        </w:rPr>
        <w:t xml:space="preserve">      </w:t>
      </w:r>
      <w:r>
        <w:rPr>
          <w:b/>
          <w:sz w:val="28"/>
          <w:szCs w:val="28"/>
        </w:rPr>
        <w:t>Героические и патриотические песни</w:t>
      </w:r>
      <w:r>
        <w:rPr>
          <w:sz w:val="24"/>
          <w:szCs w:val="24"/>
        </w:rPr>
        <w:t xml:space="preserve"> звучат в ДОУ накануне 23 февраля, Дня Победы, Дня независимости России. Но как дети их воспринимают, как исполняют - надо видеть и слышать! Я думаю, любовь к Родине, армии, русскому народу, заложена в нас на генетическом уровне. Все это нужно поддерживать и развивать, поэтому песни должны звучать и дома. Слушая эти песни с детьми, расскажите о событиях того времени, о том, как коснулись они вашей семьи.</w:t>
      </w:r>
      <w:r>
        <w:rPr>
          <w:color w:val="000000" w:themeColor="text1"/>
          <w:sz w:val="24"/>
          <w:szCs w:val="24"/>
        </w:rPr>
        <w:t xml:space="preserve"> Разучите с детьми «Катюшу», «Солнечный круг», пойте под гитару, слушайте концерты, посвященные праздничным датам. Обратите внимание, как спортсмены, победители соревнований, со слезами на глазах, слушают «Гимн России». Выражайте, свое отношение, свои чувства. Мы являемся носителями информации для детей. </w:t>
      </w:r>
      <w:r>
        <w:rPr>
          <w:sz w:val="24"/>
          <w:szCs w:val="24"/>
        </w:rPr>
        <w:t xml:space="preserve">Наш настрой, наши эмоции передаются им. И накал этих эмоций должен зашкаливать, только в этом случае все останется в душе ребенка, пройдет через его сердце, не забудется никогда. </w:t>
      </w:r>
      <w:r>
        <w:rPr>
          <w:color w:val="000000" w:themeColor="text1"/>
          <w:sz w:val="24"/>
          <w:szCs w:val="24"/>
        </w:rPr>
        <w:br/>
      </w:r>
      <w:r>
        <w:rPr>
          <w:sz w:val="24"/>
          <w:szCs w:val="24"/>
        </w:rPr>
        <w:t xml:space="preserve">    </w:t>
      </w:r>
      <w:r>
        <w:rPr>
          <w:color w:val="000000" w:themeColor="text1"/>
          <w:sz w:val="24"/>
          <w:szCs w:val="24"/>
        </w:rPr>
        <w:t xml:space="preserve"> Очень важно, для любого народа</w:t>
      </w:r>
      <w:r>
        <w:rPr>
          <w:b/>
          <w:color w:val="000000" w:themeColor="text1"/>
          <w:sz w:val="28"/>
          <w:szCs w:val="28"/>
        </w:rPr>
        <w:t>, сохранить свои традиции, свою культуру, знать историю своей страны</w:t>
      </w:r>
      <w:r>
        <w:rPr>
          <w:b/>
          <w:color w:val="000000" w:themeColor="text1"/>
          <w:sz w:val="24"/>
          <w:szCs w:val="24"/>
        </w:rPr>
        <w:t>.</w:t>
      </w:r>
      <w:r>
        <w:rPr>
          <w:color w:val="000000" w:themeColor="text1"/>
          <w:sz w:val="24"/>
          <w:szCs w:val="24"/>
        </w:rPr>
        <w:t xml:space="preserve"> Один ученый сказал: </w:t>
      </w:r>
      <w:r>
        <w:rPr>
          <w:i/>
          <w:color w:val="000000" w:themeColor="text1"/>
          <w:sz w:val="24"/>
          <w:szCs w:val="24"/>
        </w:rPr>
        <w:t>« Без истории, традиций – это не народ, просто население</w:t>
      </w:r>
      <w:r>
        <w:rPr>
          <w:color w:val="000000" w:themeColor="text1"/>
          <w:sz w:val="24"/>
          <w:szCs w:val="24"/>
        </w:rPr>
        <w:t>». В наше время столько возможностей почитать, посмотреть, не выходя из дома. Знакомьте детей с историей нашей России. Отмечайте в семье традиционные фольклорные праздники: «Масленицу», «Осенины», «Пасху», «Троицу»…Сколько музыки, песен звучит в эти дни. Какие прекрасные традиции и обряды! Происходит воспитание общечеловеческих ценностей: уважение к старшим, к сверстникам, бережного отношения к природе, к животным…. А уж от русских песен да плясок просто «дух захватывает»! Это ли не гордость за свой народ! За страну, в которой ты живешь!</w:t>
      </w:r>
      <w:r>
        <w:rPr>
          <w:rFonts w:eastAsia="Times New Roman" w:cs="Helvetica"/>
          <w:color w:val="333333"/>
          <w:sz w:val="24"/>
          <w:szCs w:val="24"/>
          <w:lang w:eastAsia="ru-RU"/>
        </w:rPr>
        <w:t xml:space="preserve">  </w:t>
      </w:r>
      <w:r>
        <w:rPr>
          <w:rFonts w:eastAsia="Times New Roman" w:cs="Helvetica"/>
          <w:b/>
          <w:sz w:val="28"/>
          <w:szCs w:val="28"/>
          <w:lang w:eastAsia="ru-RU"/>
        </w:rPr>
        <w:t>Песня призвана не только развлекать, а воздействовать на формирование нравственного облика гражданина, патриота своей страны. Мы должны помнить об этом!</w:t>
      </w:r>
      <w:r>
        <w:rPr>
          <w:rFonts w:eastAsia="Times New Roman" w:cs="Helvetica"/>
          <w:sz w:val="28"/>
          <w:szCs w:val="28"/>
          <w:lang w:eastAsia="ru-RU"/>
        </w:rPr>
        <w:t xml:space="preserve"> </w:t>
      </w:r>
    </w:p>
    <w:p w:rsidR="00246D53" w:rsidRDefault="00246D53"/>
    <w:sectPr w:rsidR="00246D53" w:rsidSect="003C4EB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2"/>
    <w:rsid w:val="00246D53"/>
    <w:rsid w:val="003C4EB5"/>
    <w:rsid w:val="00421092"/>
    <w:rsid w:val="00FB5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3FC08-D1EA-4755-807E-36F5D781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EB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6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2018-02-07T06:55:00Z</dcterms:created>
  <dcterms:modified xsi:type="dcterms:W3CDTF">2020-04-09T03:02:00Z</dcterms:modified>
</cp:coreProperties>
</file>