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Подготовительная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 школе </w:t>
      </w:r>
      <w:r>
        <w:rPr>
          <w:rFonts w:cs="Times New Roman" w:ascii="Times New Roman" w:hAnsi="Times New Roman"/>
          <w:color w:val="000000"/>
          <w:sz w:val="28"/>
          <w:szCs w:val="28"/>
        </w:rPr>
        <w:t>группа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Воспитатель Семкова Е.А.</w:t>
      </w:r>
    </w:p>
    <w:p>
      <w:pPr>
        <w:pStyle w:val="Normal"/>
        <w:rPr>
          <w:rFonts w:cs="Times New Roman" w:ascii="Times New Roman" w:hAnsi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Развитие  речи  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Беседа «12 Апреля – День космонавтики» 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Цель: дать представление о космосе, познакомить с первыми космонавтами, дать представление о космических кораблях, о значимости изучения космоса для человека.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«Рассматривание пейзажной картины». Ушакова О. И. Левитан «Весна. Большая вода» или В. Бакшеев «Голубая весна» 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Цель: Формировать у детей умение правильно воспринимать, чувствовать настроение, отраженное художником в пейзаже, и передавать его словом. Упражнять в подборе определений и сравнений, синонимов и антонимов. Учить придумывать предложения и произносить их с различной окраской, передавая голосом чувства радости и огорчения.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Чтение: «Уж тает снег…» А. Плещеев. 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Продолжать знакомить с произведениями о весне, о</w:t>
      </w:r>
      <w:r>
        <w:rPr>
          <w:rFonts w:cs="Times New Roman" w:ascii="Times New Roman" w:hAnsi="Times New Roman"/>
          <w:color w:val="000000"/>
          <w:sz w:val="28"/>
          <w:szCs w:val="28"/>
        </w:rPr>
        <w:t>б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явлениях природы.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Наизусть  П. Соловьева «Подснежник», Я. Аким «Апрель».</w:t>
      </w:r>
    </w:p>
    <w:p>
      <w:pPr>
        <w:pStyle w:val="Normal"/>
        <w:rPr>
          <w:rFonts w:cs="Times New Roman" w:ascii="Times New Roman" w:hAnsi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ФЭМП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Продолжать учить самостоятельно составлять и решать задачи на сложение и вычитание в предела 10. «Графический диктант» упражнять в умении ориентироваться на листе бумаги в клетку. 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Д/И «Строим ракеты» 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Цель: закрепить геометрические фигуры, из которых можно построить ракету, упражнять в умении строить ракеты из счетных палочек. </w:t>
      </w:r>
    </w:p>
    <w:p>
      <w:pPr>
        <w:pStyle w:val="Normal"/>
        <w:rPr>
          <w:rFonts w:cs="Times New Roman" w:ascii="Times New Roman" w:hAnsi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Социально-коммуникат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ивное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развитие 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«ВЕСНА. Признаки весны». 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Цель: Продолжать расширять представления детей о весне, сезонных изменениях. Формировать элементарные экологические представления. Развивать умение устанавливать простейшие связи между явлениями живой и неживой природы, вести сезонные наблюдения. Расширять знания о деревьях, растениях, животных, птицах, насекомых. Расширять представления о правилах поведения в природе. Воспитывать бережное отношение к природе.</w:t>
      </w:r>
    </w:p>
    <w:p>
      <w:pPr>
        <w:pStyle w:val="Normal"/>
        <w:rPr>
          <w:rFonts w:cs="Times New Roman" w:ascii="Times New Roman" w:hAnsi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Художественно-эстет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ическое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развитие 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Лепка </w:t>
      </w:r>
      <w:r>
        <w:rPr>
          <w:rFonts w:cs="Times New Roman" w:ascii="Times New Roman" w:hAnsi="Times New Roman"/>
          <w:sz w:val="28"/>
          <w:szCs w:val="28"/>
        </w:rPr>
        <w:t>сюжетная «Покорители космоса - наши космонавты»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Цель: Совершенствовать умение лепить фигуру человека; предложить варианты лепки конструктивным или комбинированным способами (по выбору детей); нацелить на изображение характерной экипировки (скафандр, комбинезон, баллоны с кислородом).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Рисование  «</w:t>
      </w:r>
      <w:r>
        <w:rPr>
          <w:rFonts w:cs="Times New Roman" w:ascii="Times New Roman" w:hAnsi="Times New Roman"/>
          <w:sz w:val="28"/>
          <w:szCs w:val="28"/>
        </w:rPr>
        <w:t>Путешествие на космическом корабле» (рисование по замыслу)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Цель: Развивать творческую фантазию, образное мышление.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«Летающие тарелки и пришельцы из космоса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Цель: Вызвать интерес к изображению разных пришельцев и средств их передвижения в космическом пространстве. Направить детей на самостоятельный поиск способов создания фантастических образов.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Аппликация</w:t>
      </w:r>
      <w:r>
        <w:rPr>
          <w:rFonts w:cs="Times New Roman" w:ascii="Times New Roman" w:hAnsi="Times New Roman"/>
          <w:sz w:val="28"/>
          <w:szCs w:val="28"/>
        </w:rPr>
        <w:t xml:space="preserve"> из цветной бумаги и фольги «Звёзды и кометы»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Цель: Учить детей вырезать пятилучевые звёзды.</w:t>
      </w:r>
    </w:p>
    <w:p>
      <w:pPr>
        <w:pStyle w:val="Normal"/>
        <w:rPr>
          <w:rFonts w:cs="Times New Roman" w:ascii="Times New Roman" w:hAnsi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Пожарная безопасность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Беседа о правилах безопасности в природе с рассматриванием соответствующих иллюстраций. Чтение стихотворений Н. Беляниной «На досуге ребятишки…», «От горящей спички летом…», беседа по содержанию. Д/и «Средства пожаротушения».</w:t>
      </w:r>
    </w:p>
    <w:p>
      <w:pPr>
        <w:pStyle w:val="Normal"/>
        <w:rPr>
          <w:rFonts w:cs="Times New Roman" w:ascii="Times New Roman" w:hAnsi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Работа по ПДД </w:t>
      </w:r>
    </w:p>
    <w:p>
      <w:pPr>
        <w:pStyle w:val="Normal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Ситуация общения «Мы на улице». Игровые ситуации «Как я знаю правила дорожного движения».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2020-04-09T16:18:00Z</dcterms:created>
  <dc:creator>Хозяин</dc:creator>
  <dc:language>ru-RU</dc:language>
  <cp:lastModifiedBy>Хозяин</cp:lastModifiedBy>
  <dcterms:modified xsi:type="dcterms:W3CDTF">2020-04-09T17:14:00Z</dcterms:modified>
  <cp:revision>4</cp:revision>
</cp:coreProperties>
</file>