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atLeast" w:line="291" w:before="0" w:after="0"/>
        <w:jc w:val="center"/>
        <w:rPr>
          <w:rFonts w:eastAsia="Times New Roman" w:cs="Arial" w:ascii="Bookman Old Style" w:hAnsi="Bookman Old Style"/>
          <w:b/>
          <w:bCs/>
          <w:i/>
          <w:iCs/>
          <w:color w:val="FF0000"/>
          <w:sz w:val="40"/>
          <w:szCs w:val="40"/>
          <w:lang w:eastAsia="ru-RU"/>
        </w:rPr>
      </w:pPr>
      <w:r>
        <w:rPr>
          <w:rFonts w:eastAsia="Times New Roman" w:cs="Arial" w:ascii="Bookman Old Style" w:hAnsi="Bookman Old Style"/>
          <w:b/>
          <w:bCs/>
          <w:i/>
          <w:iCs/>
          <w:color w:val="FF0000"/>
          <w:sz w:val="40"/>
          <w:szCs w:val="40"/>
          <w:lang w:eastAsia="ru-RU"/>
        </w:rPr>
        <w:t xml:space="preserve">Детско-родительские игры  </w:t>
      </w:r>
    </w:p>
    <w:p>
      <w:pPr>
        <w:pStyle w:val="Normal"/>
        <w:shd w:fill="FFFFFF" w:val="clear"/>
        <w:spacing w:lineRule="atLeast" w:line="291" w:before="0" w:after="0"/>
        <w:jc w:val="center"/>
        <w:rPr>
          <w:rFonts w:cs="Times New Roman" w:ascii="Bookman Old Style" w:hAnsi="Bookman Old Style"/>
          <w:b/>
          <w:i/>
          <w:color w:val="FF0000"/>
          <w:sz w:val="40"/>
          <w:szCs w:val="40"/>
        </w:rPr>
      </w:pPr>
      <w:r>
        <w:rPr>
          <w:rFonts w:eastAsia="Times New Roman" w:cs="Arial" w:ascii="Bookman Old Style" w:hAnsi="Bookman Old Style"/>
          <w:b/>
          <w:bCs/>
          <w:i/>
          <w:iCs/>
          <w:color w:val="FF0000"/>
          <w:sz w:val="40"/>
          <w:szCs w:val="40"/>
          <w:lang w:eastAsia="ru-RU"/>
        </w:rPr>
        <w:t>и парные физические упражнения</w:t>
      </w:r>
      <w:r>
        <w:rPr>
          <w:rFonts w:eastAsia="Times New Roman" w:cs="Arial" w:ascii="Bookman Old Style" w:hAnsi="Bookman Old Style"/>
          <w:b/>
          <w:bCs/>
          <w:i/>
          <w:iCs/>
          <w:color w:val="211E1E"/>
          <w:sz w:val="40"/>
          <w:szCs w:val="40"/>
          <w:lang w:eastAsia="ru-RU"/>
        </w:rPr>
        <w:t xml:space="preserve"> </w:t>
      </w:r>
      <w:r>
        <w:rPr>
          <w:rFonts w:cs="Times New Roman" w:ascii="Bookman Old Style" w:hAnsi="Bookman Old Style"/>
          <w:b/>
          <w:i/>
          <w:color w:val="FF0000"/>
          <w:sz w:val="40"/>
          <w:szCs w:val="40"/>
        </w:rPr>
        <w:t>взрослого и ребёнка.</w:t>
      </w:r>
    </w:p>
    <w:p>
      <w:pPr>
        <w:pStyle w:val="C1"/>
        <w:shd w:fill="FFFFFF" w:val="clear"/>
        <w:spacing w:before="280" w:after="28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Забота о здоровье детей, сохранение и укрепление которого составляет основное содержание физического воспитания, - в центре внимания не только  детских учреждений,  но и семьи.</w:t>
      </w:r>
    </w:p>
    <w:p>
      <w:pPr>
        <w:pStyle w:val="C1"/>
        <w:shd w:fill="FFFFFF" w:val="clear"/>
        <w:spacing w:before="280" w:after="28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 физического воспитания детей - последовательное их физическое совершенствование, чтобы они выросли подготовленными к жизни.</w:t>
      </w:r>
    </w:p>
    <w:p>
      <w:pPr>
        <w:pStyle w:val="Normal"/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Совместные занятия физической культурой, а также игры взрослых и детей имеют огромное воспитательное значение. Они помогают повысить авторитет взрослых, являются стимулом к повседневным занятиям физическими упражнениями.</w:t>
      </w:r>
    </w:p>
    <w:p>
      <w:pPr>
        <w:pStyle w:val="C1"/>
        <w:shd w:fill="FFFFFF" w:val="clear"/>
        <w:spacing w:before="280" w:after="28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Если физическое воспитание проводится правильно, оно помогает вырастить ребенка крепким, выносливым, укрепляет силы, способствует формированию положительных моральных качеств.</w:t>
      </w:r>
    </w:p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1.« Мы – друзья».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Ходьба и бег парами, взявшись за руки.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2</w:t>
      </w:r>
      <w:r>
        <w:rPr>
          <w:rFonts w:eastAsia="Times New Roman" w:cs="Times New Roman" w:ascii="Times New Roman" w:hAnsi="Times New Roman"/>
          <w:b/>
          <w:bCs/>
          <w:color w:val="211E1E"/>
          <w:sz w:val="32"/>
          <w:szCs w:val="32"/>
          <w:lang w:eastAsia="ru-RU"/>
        </w:rPr>
        <w:t>. « Лошадки»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и ребенок идут рядом, стоя на четвереньках.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3.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« Лошадки»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2 вариант. </w:t>
      </w: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Ребенок сидит на спине взрослого, опираясь руками на его плечи или держась за шею. Взрослый ползет вперед в разном темпе.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4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. «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Самолет»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держит ребенка за руки  или за подмышки лицом к себе и кружит.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5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.«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Обезьянки»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Ребенок и взрослый стоят лицом друг к другу, держась  за руки. Ребенок, слегка присев, подпрыгивает и обхватывает своими ногами туловище взрослого, повиснув на нем. Затем спрыгивает и снова запрыгивает</w:t>
      </w: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  <w:t>.</w:t>
      </w:r>
    </w:p>
    <w:p>
      <w:pPr>
        <w:pStyle w:val="Normal"/>
        <w:spacing w:lineRule="atLeast" w:line="291" w:before="0" w:after="0"/>
        <w:rPr/>
      </w:pPr>
      <w:r>
        <w:rPr/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. «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Бревнышко».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и ребенок, лежа на мягкой поверхности, обнявшись, перекатываются то вправо, то влево.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7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. «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Лови – бросай».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и ребенок стоят лицом друг к другу и бросают мяч друг другу, стараясь не уронить его</w:t>
      </w: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  <w:t>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i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 xml:space="preserve">Взрослый неторопливо произносит слова:                                                         </w:t>
      </w:r>
      <w:r>
        <w:rPr>
          <w:rFonts w:eastAsia="Times New Roman" w:cs="Times New Roman" w:ascii="Times New Roman" w:hAnsi="Times New Roman"/>
          <w:i/>
          <w:color w:val="211E1E"/>
          <w:sz w:val="28"/>
          <w:szCs w:val="28"/>
          <w:lang w:eastAsia="ru-RU"/>
        </w:rPr>
        <w:t>« Лови, бросай, упасть не давай».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 xml:space="preserve">8. 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Солдатик».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Ребенок стоит спиной к взрослому, сгибает руки в локтях и напрягает их. Взрослый, слегка присев, держа под локти, приподнимает ребенка, прижимая к своему туловищу.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 xml:space="preserve">9.  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«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Дружные ножки».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сидит на полу, руки в упоре сзади. Ребенок сидит на его ногах, опершись спиной о грудь взрослого. Оба партнера поочередно поднимают то обе правые ноги, то обе левые.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 xml:space="preserve">10. 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Рыбки».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лежит на животе, опираясь на предплечья. Ребенок ложится животом на спину взрослому, обхватив его за шею. Оба партнера, приподняв ноги, совершают ими «кролевые» движения.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 xml:space="preserve">11. 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Лодочка»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сидит на полу, вытянув ноги вперед. Ребенок сидит на его ногах  (ближе к туловищу) к нему лицом. Партнеры держат друг друга  за  руки поочередно отклоняются назад, ложась на спину (ребенок – на ноги взрослого, а взрослый – на пол). Таким  образом  партнеры раскачиваются то вперед, то назад.</w:t>
      </w:r>
    </w:p>
    <w:p>
      <w:pPr>
        <w:pStyle w:val="Normal"/>
        <w:spacing w:lineRule="atLeast" w:line="291" w:before="0" w:after="195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 xml:space="preserve">12. 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Обезьянки».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2 вариант.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становится на четвереньки, ребенок  обхватывает его руками за шею, ногами за туловище и держится таким образом. Взрослый продвигается с ребенком вперед.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spacing w:lineRule="atLeast" w:line="291" w:before="0" w:after="0"/>
        <w:rPr/>
      </w:pPr>
      <w:r>
        <w:rPr/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color w:val="211E1E"/>
          <w:sz w:val="32"/>
          <w:szCs w:val="32"/>
          <w:lang w:eastAsia="ru-RU"/>
        </w:rPr>
        <w:t>13</w:t>
      </w: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. «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Лодочка»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>2 вариант</w:t>
      </w: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  <w:t>.</w:t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Взрослый и ребенок сидят лицом друг к другу. Их ноги вытянуты вперед и разведены  в стороны. Ноги ребенка лежат на ногах взрослого. Партнеры держатся за руки. Сначала ребенок ложится на спину, а взрослый наклоняется к нему вперед. Затем наоборот.</w:t>
      </w:r>
    </w:p>
    <w:p>
      <w:pPr>
        <w:pStyle w:val="Normal"/>
        <w:spacing w:beforeAutospacing="1" w:afterAutospacing="1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14. «Колокольчик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».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Взрослый и ребенок стоят лицом друг к другу. Руки ребенка лежат на талии взрослого, руки взрослого - на плечах ребенка. Одновременно взрослый и ребенок наклоняются вправо и произносят: «Дин», а затем - влево и говорят: «Дон».(повтор 4-5 раз)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15. «Борцы».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 Партнеры стоят лицом друг к другу, выставив одну ногу вперед, опираясь на ладони партнера. С напряжением поочередно руки партнеров то сгибаются, то разгибаются в локтях (повтор 4-5 раз).</w:t>
        <w:br/>
        <w:br/>
      </w:r>
      <w:r>
        <w:rPr>
          <w:rFonts w:cs="Times New Roman" w:ascii="Times New Roman" w:hAnsi="Times New Roman"/>
          <w:b/>
          <w:sz w:val="32"/>
          <w:szCs w:val="32"/>
        </w:rPr>
        <w:t xml:space="preserve">16. «Ворота».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 Взрослый, стоит, широко расставив ноги. Ребенок на четвереньках обползает вокруг одной ноги. Потом вокруг другой (повтор 2 раза).</w:t>
        <w:br/>
        <w:br/>
      </w:r>
      <w:r>
        <w:rPr>
          <w:rFonts w:cs="Times New Roman" w:ascii="Times New Roman" w:hAnsi="Times New Roman"/>
          <w:b/>
          <w:sz w:val="32"/>
          <w:szCs w:val="32"/>
        </w:rPr>
        <w:t>17. «Елочка».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Взрослый стоит, руки опущены вниз чуть в стороны. Ребенок превращается в «зайчика» и прыгает на двух ногах вокруг «елочки». Потом меняются местами. Взрослые становятся зайчиками.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211E1E"/>
          <w:sz w:val="32"/>
          <w:szCs w:val="32"/>
          <w:lang w:eastAsia="ru-RU"/>
        </w:rPr>
        <w:t xml:space="preserve">Игра </w:t>
      </w:r>
      <w:r>
        <w:rPr>
          <w:rFonts w:eastAsia="Times New Roman" w:cs="Times New Roman" w:ascii="Times New Roman" w:hAnsi="Times New Roman"/>
          <w:b/>
          <w:bCs/>
          <w:iCs/>
          <w:color w:val="211E1E"/>
          <w:sz w:val="32"/>
          <w:szCs w:val="32"/>
          <w:lang w:eastAsia="ru-RU"/>
        </w:rPr>
        <w:t>« Птички в гнездышках».</w:t>
      </w:r>
    </w:p>
    <w:p>
      <w:pPr>
        <w:pStyle w:val="Normal"/>
        <w:spacing w:lineRule="atLeast" w:line="291" w:before="0" w:after="0"/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32"/>
          <w:szCs w:val="32"/>
          <w:lang w:eastAsia="ru-RU"/>
        </w:rPr>
      </w:r>
    </w:p>
    <w:p>
      <w:pPr>
        <w:pStyle w:val="Normal"/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1E1E"/>
          <w:sz w:val="28"/>
          <w:szCs w:val="28"/>
          <w:lang w:eastAsia="ru-RU"/>
        </w:rPr>
        <w:t>Родители- гнездышки, а дети птички. Взрослые садятся в одном конце зала, а дети-птички легко летают в другом конце. На сигнал «Птички в гнездышки», дети бегут к своим родителям и садятся к ним. Каждый  родитель обнимает  своего ребенка</w:t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Массаж «Черепаха»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Дети стоят в кругу. Родители перед своим ребенком на коленях.</w:t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t xml:space="preserve">Шла большая черепаха и кусала всех от страха.                                         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Хлопки ладошками по спине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t xml:space="preserve">Кусь- кусь, кусь- кусь, никого я не боюсь! 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Пощипывание</w:t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Черепаха не сердись                                                             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Поглаживание ладошками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t xml:space="preserve">Лучше с нами улыбнись.                                                    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Улыбаемся друг другу.</w:t>
        <w:br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Затем родители с детьми меняются ролями. Родители делают массаж детям.</w:t>
      </w: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</w:r>
    </w:p>
    <w:p>
      <w:pPr>
        <w:pStyle w:val="Normal"/>
        <w:spacing w:lineRule="atLeast" w:line="291" w:before="0" w:after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134" w:right="1134" w:header="0" w:top="1701" w:footer="0" w:bottom="850" w:gutter="0"/>
          <w:cols w:num="2" w:space="1024" w:equalWidth="true" w:sep="false"/>
          <w:formProt w:val="false"/>
          <w:textDirection w:val="lrTb"/>
          <w:docGrid w:type="default" w:linePitch="360" w:charSpace="4294965247"/>
        </w:sectPr>
      </w:pPr>
    </w:p>
    <w:sectPr>
      <w:type w:val="continuous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a2527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uiPriority w:val="99"/>
    <w:semiHidden/>
    <w:link w:val="a3"/>
    <w:rsid w:val="00ae38c6"/>
    <w:basedOn w:val="DefaultParagraphFont"/>
    <w:rPr/>
  </w:style>
  <w:style w:type="character" w:styleId="Style15" w:customStyle="1">
    <w:name w:val="Нижний колонтитул Знак"/>
    <w:uiPriority w:val="99"/>
    <w:semiHidden/>
    <w:link w:val="a5"/>
    <w:rsid w:val="00ae38c6"/>
    <w:basedOn w:val="DefaultParagraphFont"/>
    <w:rPr/>
  </w:style>
  <w:style w:type="character" w:styleId="Style16" w:customStyle="1">
    <w:name w:val="Текст выноски Знак"/>
    <w:uiPriority w:val="99"/>
    <w:semiHidden/>
    <w:link w:val="a7"/>
    <w:rsid w:val="00c62ca4"/>
    <w:basedOn w:val="DefaultParagraphFont"/>
    <w:rPr>
      <w:rFonts w:ascii="Tahoma" w:hAnsi="Tahoma" w:cs="Tahoma"/>
      <w:sz w:val="16"/>
      <w:szCs w:val="16"/>
    </w:rPr>
  </w:style>
  <w:style w:type="character" w:styleId="C0" w:customStyle="1">
    <w:name w:val="c0"/>
    <w:rsid w:val="00077219"/>
    <w:basedOn w:val="DefaultParagraphFont"/>
    <w:rPr/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Mangal"/>
    </w:rPr>
  </w:style>
  <w:style w:type="paragraph" w:styleId="Style22">
    <w:name w:val="Верхний колонтитул"/>
    <w:uiPriority w:val="99"/>
    <w:semiHidden/>
    <w:unhideWhenUsed/>
    <w:link w:val="a4"/>
    <w:rsid w:val="00ae38c6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uiPriority w:val="99"/>
    <w:semiHidden/>
    <w:unhideWhenUsed/>
    <w:link w:val="a6"/>
    <w:rsid w:val="00ae38c6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a8"/>
    <w:rsid w:val="00c62ca4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1" w:customStyle="1">
    <w:name w:val="c1"/>
    <w:rsid w:val="00077219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2019-04-07T11:24:00Z</dcterms:created>
  <dc:creator>ESPEC</dc:creator>
  <dc:language>ru-RU</dc:language>
  <cp:lastModifiedBy>ESPEC</cp:lastModifiedBy>
  <dcterms:modified xsi:type="dcterms:W3CDTF">2019-06-05T09:50:00Z</dcterms:modified>
  <cp:revision>12</cp:revision>
</cp:coreProperties>
</file>