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97" w:rsidRPr="00BF2597" w:rsidRDefault="00BF2597" w:rsidP="00BF259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BF2597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BF2597">
        <w:rPr>
          <w:rStyle w:val="a4"/>
          <w:iCs/>
          <w:color w:val="111111"/>
          <w:sz w:val="28"/>
          <w:szCs w:val="28"/>
          <w:bdr w:val="none" w:sz="0" w:space="0" w:color="auto" w:frame="1"/>
        </w:rPr>
        <w:t>РИСОВАНИЕ ПО ТОЧКАМ ДЛЯ ДЕТЕЙ</w:t>
      </w:r>
      <w:r w:rsidRPr="00BF2597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F2597" w:rsidRPr="00BF2597" w:rsidRDefault="00BF2597" w:rsidP="00BF25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F2597" w:rsidRPr="00BF2597" w:rsidRDefault="00BF2597" w:rsidP="00BF259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F2597">
        <w:rPr>
          <w:color w:val="111111"/>
          <w:sz w:val="28"/>
          <w:szCs w:val="28"/>
        </w:rPr>
        <w:t>Психологи и педагоги советуют заниматься с детьми, используя как можно больше разнообразных и интересных пособий, которые предназначены не только для развития ребенка, но и для восполнения его потребности в играх. Практически все маленькие дети любят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BF2597">
        <w:rPr>
          <w:color w:val="111111"/>
          <w:sz w:val="28"/>
          <w:szCs w:val="28"/>
        </w:rPr>
        <w:t>, поэтому выполнение рисунка по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точкам</w:t>
      </w:r>
      <w:r w:rsidRPr="00BF2597">
        <w:rPr>
          <w:color w:val="111111"/>
          <w:sz w:val="28"/>
          <w:szCs w:val="28"/>
        </w:rPr>
        <w:t> заинтересует любого ребенка. Это может быть и забавная зверушка, и цветочек, и ягодка, и даже целая картинка с множеством деталей. Получившийся рисунок можно собственноручно раскрасить. Такие точечные рисунки можно начинать использовать с 2 лет.</w:t>
      </w:r>
    </w:p>
    <w:p w:rsidR="00BF2597" w:rsidRPr="00BF2597" w:rsidRDefault="00BF2597" w:rsidP="00BF259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F2597">
        <w:rPr>
          <w:color w:val="111111"/>
          <w:sz w:val="28"/>
          <w:szCs w:val="28"/>
        </w:rPr>
        <w:t>Такое занятие как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рисование по точкам</w:t>
      </w:r>
      <w:r w:rsidRPr="00BF2597">
        <w:rPr>
          <w:color w:val="111111"/>
          <w:sz w:val="28"/>
          <w:szCs w:val="28"/>
        </w:rPr>
        <w:t xml:space="preserve"> называется </w:t>
      </w:r>
      <w:proofErr w:type="spellStart"/>
      <w:r w:rsidRPr="00BF2597">
        <w:rPr>
          <w:color w:val="111111"/>
          <w:sz w:val="28"/>
          <w:szCs w:val="28"/>
        </w:rPr>
        <w:t>графомоторикой</w:t>
      </w:r>
      <w:proofErr w:type="spellEnd"/>
      <w:r w:rsidRPr="00BF2597">
        <w:rPr>
          <w:color w:val="111111"/>
          <w:sz w:val="28"/>
          <w:szCs w:val="28"/>
        </w:rPr>
        <w:t xml:space="preserve"> и развивают очень много навыков и умений. Ими наделены прописи. Там есть картинки, которые нужно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рисовать и многое другое</w:t>
      </w:r>
      <w:r w:rsidRPr="00BF2597">
        <w:rPr>
          <w:color w:val="111111"/>
          <w:sz w:val="28"/>
          <w:szCs w:val="28"/>
        </w:rPr>
        <w:t>. Задание звучит как </w:t>
      </w:r>
      <w:r w:rsidRPr="00BF2597">
        <w:rPr>
          <w:i/>
          <w:iCs/>
          <w:color w:val="111111"/>
          <w:sz w:val="28"/>
          <w:szCs w:val="28"/>
          <w:bdr w:val="none" w:sz="0" w:space="0" w:color="auto" w:frame="1"/>
        </w:rPr>
        <w:t>«соедини </w:t>
      </w:r>
      <w:r w:rsidRPr="00BF259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точки и получи рисунок</w:t>
      </w:r>
      <w:r w:rsidRPr="00BF259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F2597">
        <w:rPr>
          <w:color w:val="111111"/>
          <w:sz w:val="28"/>
          <w:szCs w:val="28"/>
        </w:rPr>
        <w:t> либо просто </w:t>
      </w:r>
      <w:r w:rsidRPr="00BF2597">
        <w:rPr>
          <w:i/>
          <w:iCs/>
          <w:color w:val="111111"/>
          <w:sz w:val="28"/>
          <w:szCs w:val="28"/>
          <w:bdr w:val="none" w:sz="0" w:space="0" w:color="auto" w:frame="1"/>
        </w:rPr>
        <w:t>«соедини»</w:t>
      </w:r>
      <w:r w:rsidRPr="00BF2597">
        <w:rPr>
          <w:color w:val="111111"/>
          <w:sz w:val="28"/>
          <w:szCs w:val="28"/>
        </w:rPr>
        <w:t>. Прописи — это печатные тетради. Обучение начинается с того, что ребенок обводит печатные прямые линии, буквы, учится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рисовать простые рисунки</w:t>
      </w:r>
      <w:r w:rsidRPr="00BF2597">
        <w:rPr>
          <w:color w:val="111111"/>
          <w:sz w:val="28"/>
          <w:szCs w:val="28"/>
        </w:rPr>
        <w:t>.</w:t>
      </w:r>
    </w:p>
    <w:p w:rsidR="00BF2597" w:rsidRPr="00BF2597" w:rsidRDefault="00BF2597" w:rsidP="00BF259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F2597">
        <w:rPr>
          <w:color w:val="111111"/>
          <w:sz w:val="28"/>
          <w:szCs w:val="28"/>
        </w:rPr>
        <w:t xml:space="preserve">Для самых маленьких деток лучше выбирать простые рисунки с каким-то одним элементом, например, кошка, гном, цветок, звезда, машина и др. Сначала можно обводить просто линии, затем взяться за цифры и буквы. Научившись обводить линии, цифры и буквы, можно смело взяться за овощи и другие, более сложные фигуры. Таким образом вырабатывается </w:t>
      </w:r>
      <w:proofErr w:type="gramStart"/>
      <w:r w:rsidRPr="00BF2597">
        <w:rPr>
          <w:color w:val="111111"/>
          <w:sz w:val="28"/>
          <w:szCs w:val="28"/>
        </w:rPr>
        <w:t>техника письма</w:t>
      </w:r>
      <w:proofErr w:type="gramEnd"/>
      <w:r w:rsidRPr="00BF2597">
        <w:rPr>
          <w:color w:val="111111"/>
          <w:sz w:val="28"/>
          <w:szCs w:val="28"/>
        </w:rPr>
        <w:t xml:space="preserve"> и ребенок учится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BF2597">
        <w:rPr>
          <w:color w:val="111111"/>
          <w:sz w:val="28"/>
          <w:szCs w:val="28"/>
        </w:rPr>
        <w:t>.</w:t>
      </w:r>
    </w:p>
    <w:p w:rsidR="00BF2597" w:rsidRPr="00BF2597" w:rsidRDefault="00BF2597" w:rsidP="00BF259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F2597">
        <w:rPr>
          <w:color w:val="111111"/>
          <w:sz w:val="28"/>
          <w:szCs w:val="28"/>
        </w:rPr>
        <w:t>Специалисты отмечают, что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рисование по точкам</w:t>
      </w:r>
      <w:r w:rsidRPr="00BF2597">
        <w:rPr>
          <w:color w:val="111111"/>
          <w:sz w:val="28"/>
          <w:szCs w:val="28"/>
        </w:rPr>
        <w:t> помогает развивать мелкую моторику рук ребенка, вырабатывает навыки ориентировки на листе, способствует развитию глазомера. Ко всему прочему,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рисование по точкам для детей</w:t>
      </w:r>
      <w:r w:rsidRPr="00BF2597">
        <w:rPr>
          <w:color w:val="111111"/>
          <w:sz w:val="28"/>
          <w:szCs w:val="28"/>
        </w:rPr>
        <w:t> будет прекрасным способом развития образного и пространственного мышления, воображения и фантазии. А еще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рисование по точкам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F2597">
        <w:rPr>
          <w:color w:val="111111"/>
          <w:sz w:val="28"/>
          <w:szCs w:val="28"/>
          <w:u w:val="single"/>
          <w:bdr w:val="none" w:sz="0" w:space="0" w:color="auto" w:frame="1"/>
        </w:rPr>
        <w:t>способствует развитию речи</w:t>
      </w:r>
      <w:r w:rsidRPr="00BF2597">
        <w:rPr>
          <w:color w:val="111111"/>
          <w:sz w:val="28"/>
          <w:szCs w:val="28"/>
        </w:rPr>
        <w:t>: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нарисованную</w:t>
      </w:r>
      <w:r w:rsidRPr="00BF2597">
        <w:rPr>
          <w:color w:val="111111"/>
          <w:sz w:val="28"/>
          <w:szCs w:val="28"/>
        </w:rPr>
        <w:t> картинку ребенок обязательно покажет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BF2597">
        <w:rPr>
          <w:color w:val="111111"/>
          <w:sz w:val="28"/>
          <w:szCs w:val="28"/>
        </w:rPr>
        <w:t>, объяснит, что у него получилось </w:t>
      </w:r>
      <w:r w:rsidRPr="00BF2597">
        <w:rPr>
          <w:rStyle w:val="a4"/>
          <w:color w:val="111111"/>
          <w:sz w:val="28"/>
          <w:szCs w:val="28"/>
          <w:bdr w:val="none" w:sz="0" w:space="0" w:color="auto" w:frame="1"/>
        </w:rPr>
        <w:t>нарисовать</w:t>
      </w:r>
      <w:r w:rsidRPr="00BF2597">
        <w:rPr>
          <w:color w:val="111111"/>
          <w:sz w:val="28"/>
          <w:szCs w:val="28"/>
        </w:rPr>
        <w:t> – такое общение идет ребенку исключительно на пользу.</w:t>
      </w:r>
    </w:p>
    <w:p w:rsidR="00F65D12" w:rsidRPr="00F65D12" w:rsidRDefault="00F65D12" w:rsidP="00F65D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00520FF" wp14:editId="2FCF8B03">
            <wp:simplePos x="0" y="0"/>
            <wp:positionH relativeFrom="margin">
              <wp:posOffset>81915</wp:posOffset>
            </wp:positionH>
            <wp:positionV relativeFrom="paragraph">
              <wp:posOffset>4714875</wp:posOffset>
            </wp:positionV>
            <wp:extent cx="5619750" cy="4524375"/>
            <wp:effectExtent l="0" t="0" r="0" b="9525"/>
            <wp:wrapTight wrapText="bothSides">
              <wp:wrapPolygon edited="0">
                <wp:start x="0" y="0"/>
                <wp:lineTo x="0" y="21555"/>
                <wp:lineTo x="21527" y="21555"/>
                <wp:lineTo x="21527" y="0"/>
                <wp:lineTo x="0" y="0"/>
              </wp:wrapPolygon>
            </wp:wrapTight>
            <wp:docPr id="3" name="Рисунок 3" descr="https://avatars.mds.yandex.net/get-pdb/228251/45154e15-45e8-4f23-bc71-9f9bf6256fa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228251/45154e15-45e8-4f23-bc71-9f9bf6256fa5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F2597"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Рисование по точкам</w:t>
      </w:r>
      <w:r w:rsidR="00BF2597" w:rsidRPr="00BF2597">
        <w:rPr>
          <w:color w:val="111111"/>
          <w:sz w:val="28"/>
          <w:szCs w:val="28"/>
        </w:rPr>
        <w:t> может быть интересным и </w:t>
      </w:r>
      <w:r w:rsidR="00BF2597"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="00BF2597" w:rsidRPr="00BF2597">
        <w:rPr>
          <w:color w:val="111111"/>
          <w:sz w:val="28"/>
          <w:szCs w:val="28"/>
        </w:rPr>
        <w:t>: они могут заниматься </w:t>
      </w:r>
      <w:r w:rsidR="00BF2597"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рисованием вместе с ребенком</w:t>
      </w:r>
      <w:r w:rsidR="00BF2597" w:rsidRPr="00BF2597">
        <w:rPr>
          <w:color w:val="111111"/>
          <w:sz w:val="28"/>
          <w:szCs w:val="28"/>
        </w:rPr>
        <w:t>, вместе же </w:t>
      </w:r>
      <w:r w:rsidR="00BF2597"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разрисовывать</w:t>
      </w:r>
      <w:r w:rsidR="00BF2597" w:rsidRPr="00BF2597">
        <w:rPr>
          <w:color w:val="111111"/>
          <w:sz w:val="28"/>
          <w:szCs w:val="28"/>
        </w:rPr>
        <w:t> получившуюся картинку. Совместные занятия дают возможность лучше узнать ребенка, выявить его склонности, они играют значительную роль в воспитании ребенка. </w:t>
      </w:r>
      <w:r w:rsidR="00BF2597"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Рисование по точкам для детей</w:t>
      </w:r>
      <w:r w:rsidR="00BF2597" w:rsidRPr="00BF2597">
        <w:rPr>
          <w:color w:val="111111"/>
          <w:sz w:val="28"/>
          <w:szCs w:val="28"/>
        </w:rPr>
        <w:t> станет не только увлекательным занятием и интересным времяпровождением, но подготовит ребенка к школе, поможет научить правильно держать ручку или карандаш, четко проводить кривые или прямые линии.</w:t>
      </w:r>
      <w:r w:rsidR="00BF2597" w:rsidRPr="00BF2597">
        <w:rPr>
          <w:color w:val="111111"/>
          <w:sz w:val="28"/>
          <w:szCs w:val="28"/>
        </w:rPr>
        <w:t xml:space="preserve"> </w:t>
      </w:r>
      <w:r w:rsidR="00BF2597" w:rsidRPr="00BF2597">
        <w:rPr>
          <w:color w:val="111111"/>
          <w:sz w:val="28"/>
          <w:szCs w:val="28"/>
          <w:u w:val="single"/>
          <w:bdr w:val="none" w:sz="0" w:space="0" w:color="auto" w:frame="1"/>
        </w:rPr>
        <w:t>Поэтому можно с уверенностью говорить</w:t>
      </w:r>
      <w:r w:rsidR="00BF2597" w:rsidRPr="00BF2597">
        <w:rPr>
          <w:color w:val="111111"/>
          <w:sz w:val="28"/>
          <w:szCs w:val="28"/>
        </w:rPr>
        <w:t>: </w:t>
      </w:r>
      <w:r w:rsidR="00BF2597" w:rsidRPr="00BF2597">
        <w:rPr>
          <w:rStyle w:val="a4"/>
          <w:color w:val="111111"/>
          <w:sz w:val="28"/>
          <w:szCs w:val="28"/>
          <w:bdr w:val="none" w:sz="0" w:space="0" w:color="auto" w:frame="1"/>
        </w:rPr>
        <w:t>рисование по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BF2597" w:rsidRPr="00BF2597">
        <w:rPr>
          <w:rStyle w:val="a4"/>
          <w:color w:val="111111"/>
          <w:sz w:val="28"/>
          <w:szCs w:val="28"/>
          <w:bdr w:val="none" w:sz="0" w:space="0" w:color="auto" w:frame="1"/>
        </w:rPr>
        <w:t>точкам</w:t>
      </w:r>
      <w:r w:rsidR="00BF2597" w:rsidRPr="00BF2597">
        <w:rPr>
          <w:color w:val="111111"/>
          <w:sz w:val="28"/>
          <w:szCs w:val="28"/>
        </w:rPr>
        <w:t> станет занимательнейшим занятием для каждого ребенка.</w:t>
      </w:r>
      <w:r w:rsidR="00BF2597" w:rsidRPr="00BF2597">
        <w:rPr>
          <w:noProof/>
        </w:rPr>
        <w:t xml:space="preserve"> </w:t>
      </w:r>
    </w:p>
    <w:p w:rsidR="00BF2597" w:rsidRDefault="00F65D12" w:rsidP="00BF259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0B9F03" wp14:editId="7BA7D3B2">
            <wp:extent cx="4086225" cy="5665873"/>
            <wp:effectExtent l="0" t="0" r="0" b="0"/>
            <wp:docPr id="2" name="Рисунок 2" descr="https://avatars.mds.yandex.net/get-pdb/877347/f9e452e1-c56c-4404-9430-1a9d046caa0c/s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877347/f9e452e1-c56c-4404-9430-1a9d046caa0c/s6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7" t="7609" r="3733"/>
                    <a:stretch/>
                  </pic:blipFill>
                  <pic:spPr bwMode="auto">
                    <a:xfrm>
                      <a:off x="0" y="0"/>
                      <a:ext cx="4094454" cy="567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2597">
        <w:rPr>
          <w:noProof/>
        </w:rPr>
        <w:lastRenderedPageBreak/>
        <w:drawing>
          <wp:inline distT="0" distB="0" distL="0" distR="0" wp14:anchorId="5DED12F4" wp14:editId="062EFF9B">
            <wp:extent cx="4486275" cy="5977581"/>
            <wp:effectExtent l="0" t="0" r="0" b="4445"/>
            <wp:docPr id="1" name="Рисунок 1" descr="https://umochki.ru/images/raskraski/obuch/po-tochkam/raskraski-po-tochkam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mochki.ru/images/raskraski/obuch/po-tochkam/raskraski-po-tochkam-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240" cy="598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597" w:rsidRPr="00BF2597" w:rsidRDefault="00BF2597" w:rsidP="00BF259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6672A" w:rsidRDefault="00A6672A" w:rsidP="00BF2597">
      <w:pPr>
        <w:spacing w:line="360" w:lineRule="auto"/>
      </w:pPr>
    </w:p>
    <w:sectPr w:rsidR="00A6672A" w:rsidSect="00BF259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97"/>
    <w:rsid w:val="00A6672A"/>
    <w:rsid w:val="00BF2597"/>
    <w:rsid w:val="00D274A1"/>
    <w:rsid w:val="00F6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7B6A"/>
  <w15:chartTrackingRefBased/>
  <w15:docId w15:val="{CCF40710-8C83-413D-866D-AFF8E461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2020-04-21T06:00:00Z</dcterms:created>
  <dcterms:modified xsi:type="dcterms:W3CDTF">2020-04-21T06:20:00Z</dcterms:modified>
</cp:coreProperties>
</file>