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A4" w:rsidRPr="003C36AF" w:rsidRDefault="003C36AF" w:rsidP="00CC23A4">
      <w:pPr>
        <w:jc w:val="center"/>
        <w:rPr>
          <w:rFonts w:ascii="Century Gothic" w:eastAsia="Times New Roman" w:hAnsi="Century Gothic" w:cs="Times New Roman"/>
          <w:b/>
          <w:caps/>
          <w:color w:val="493E24"/>
          <w:sz w:val="4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C36AF">
        <w:rPr>
          <w:rFonts w:ascii="Century Gothic" w:hAnsi="Century Gothic" w:cs="Arial"/>
          <w:b/>
          <w:caps/>
          <w:color w:val="000000"/>
          <w:sz w:val="28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Как научить ребенка слушать музыку?</w:t>
      </w:r>
      <w:r w:rsidR="00436378" w:rsidRPr="003C36AF">
        <w:rPr>
          <w:rFonts w:ascii="Century Gothic" w:hAnsi="Century Gothic" w:cs="Tahoma"/>
          <w:b/>
          <w:caps/>
          <w:noProof/>
          <w:color w:val="FF6600"/>
          <w:sz w:val="44"/>
          <w:szCs w:val="2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1BA0EA0" wp14:editId="39CFEFCF">
            <wp:simplePos x="0" y="0"/>
            <wp:positionH relativeFrom="column">
              <wp:posOffset>4913630</wp:posOffset>
            </wp:positionH>
            <wp:positionV relativeFrom="paragraph">
              <wp:posOffset>-114935</wp:posOffset>
            </wp:positionV>
            <wp:extent cx="1242060" cy="11925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6AF" w:rsidRDefault="003C36AF" w:rsidP="003C36AF">
      <w:pPr>
        <w:pStyle w:val="a6"/>
        <w:ind w:firstLine="708"/>
        <w:jc w:val="both"/>
        <w:rPr>
          <w:rFonts w:ascii="Century Gothic" w:hAnsi="Century Gothic" w:cs="Arial"/>
          <w:color w:val="000000"/>
          <w:szCs w:val="20"/>
          <w:shd w:val="clear" w:color="auto" w:fill="FFFFFF"/>
        </w:rPr>
      </w:pPr>
      <w:r w:rsidRPr="003C36AF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Таким вопросом задаются родители, глядя на то, как их непоседливые дети бегают, играют, танцуют. Культура слушания музыки заключается не только в том, что ребенок погружается в звуки мелодии, но и делает это в спокойном состоянии (сидя в кресле, лежа на коврике). </w:t>
      </w:r>
    </w:p>
    <w:p w:rsidR="00142B0A" w:rsidRDefault="003C36AF" w:rsidP="003C36AF">
      <w:pPr>
        <w:pStyle w:val="a6"/>
        <w:ind w:firstLine="708"/>
        <w:jc w:val="center"/>
        <w:rPr>
          <w:rFonts w:ascii="Century Gothic" w:hAnsi="Century Gothic" w:cs="Arial"/>
          <w:b/>
          <w:color w:val="000000"/>
          <w:sz w:val="24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36AF">
        <w:rPr>
          <w:rFonts w:ascii="Century Gothic" w:hAnsi="Century Gothic" w:cs="Arial"/>
          <w:b/>
          <w:color w:val="000000"/>
          <w:sz w:val="24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Как научить ребенка размышлять, прислушиваясь к музыке?</w:t>
      </w:r>
    </w:p>
    <w:p w:rsidR="003C36AF" w:rsidRDefault="003C36AF" w:rsidP="003C36AF">
      <w:pPr>
        <w:pStyle w:val="a6"/>
        <w:ind w:firstLine="708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Эмоциональность, образность музыки развивает у ребенка память и мышление, воображение и речь. Важно уже с раннего возраста включать детские песни, петь колыбельные. </w:t>
      </w:r>
    </w:p>
    <w:p w:rsidR="003C36AF" w:rsidRDefault="003C36AF" w:rsidP="003C36AF">
      <w:pPr>
        <w:pStyle w:val="a6"/>
        <w:ind w:firstLine="708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Умственное развитие ребенка невозможно без умения слушать и понимать музыкальный язык. Задача родителей заключается в том, чтобы постепенно, ненавязчиво подвести малыша к самостоятельному прослушиванию и пониманию музыки. </w:t>
      </w:r>
    </w:p>
    <w:p w:rsidR="003C36AF" w:rsidRDefault="003C36AF" w:rsidP="003C36AF">
      <w:pPr>
        <w:pStyle w:val="a6"/>
        <w:ind w:firstLine="708"/>
        <w:jc w:val="center"/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C36AF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Уже к 2 годам дети умеют эмоц</w:t>
      </w:r>
      <w:r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ионально откликаться на музыку.</w:t>
      </w:r>
    </w:p>
    <w:p w:rsidR="003C36AF" w:rsidRDefault="003C36AF" w:rsidP="003C36AF">
      <w:pPr>
        <w:pStyle w:val="a6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>Выразительность музыкального языка побуждает ребенка хлопать, приплясывать, греметь погремушкой, бить в барабан. Но внимание малыша быстро переключается с одного предмета на другой.</w:t>
      </w:r>
    </w:p>
    <w:p w:rsidR="003C36AF" w:rsidRPr="003C36AF" w:rsidRDefault="003C36AF" w:rsidP="003C36AF">
      <w:pPr>
        <w:pStyle w:val="a6"/>
        <w:ind w:firstLine="708"/>
        <w:jc w:val="center"/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C36AF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Ребенок не может долго слушать музыку или танцевать под нее.</w:t>
      </w:r>
    </w:p>
    <w:p w:rsidR="00070EB2" w:rsidRDefault="003C36AF" w:rsidP="00070EB2">
      <w:pPr>
        <w:pStyle w:val="a6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Поэтому родителям не надо настаивать, а следует перейти к другой деятельности. </w:t>
      </w:r>
    </w:p>
    <w:p w:rsidR="00070EB2" w:rsidRDefault="003C36AF" w:rsidP="00070EB2">
      <w:pPr>
        <w:pStyle w:val="a6"/>
        <w:ind w:firstLine="708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Став старше, ребенок уже чувствует настроение музыки. Активное развитие речи малыша позволяет рассказать о том, что он почувствовал или представил. Постепенно у ребенка появляется желание самостоятельно слушать мелодии, пропевать их, играть на простейших музыкальных инструментах. </w:t>
      </w:r>
    </w:p>
    <w:p w:rsidR="00070EB2" w:rsidRPr="00070EB2" w:rsidRDefault="003C36AF" w:rsidP="00070EB2">
      <w:pPr>
        <w:pStyle w:val="a6"/>
        <w:ind w:firstLine="708"/>
        <w:jc w:val="center"/>
        <w:rPr>
          <w:rFonts w:ascii="Century Gothic" w:hAnsi="Century Gothic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70EB2">
        <w:rPr>
          <w:rFonts w:ascii="Century Gothic" w:hAnsi="Century Gothic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Родители должны поддерживать любое творческое начинание ребенка.</w:t>
      </w:r>
    </w:p>
    <w:p w:rsidR="00070EB2" w:rsidRPr="00070EB2" w:rsidRDefault="003C36AF" w:rsidP="00070EB2">
      <w:pPr>
        <w:pStyle w:val="a6"/>
        <w:ind w:firstLine="708"/>
        <w:jc w:val="center"/>
        <w:rPr>
          <w:rFonts w:ascii="Century Gothic" w:hAnsi="Century Gothic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70EB2">
        <w:rPr>
          <w:rFonts w:ascii="Century Gothic" w:hAnsi="Century Gothic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Вместе с ним подпевать, читать стихи, слушать песни и </w:t>
      </w:r>
    </w:p>
    <w:p w:rsidR="00070EB2" w:rsidRPr="00070EB2" w:rsidRDefault="003C36AF" w:rsidP="00070EB2">
      <w:pPr>
        <w:pStyle w:val="a6"/>
        <w:ind w:firstLine="708"/>
        <w:jc w:val="center"/>
        <w:rPr>
          <w:rFonts w:ascii="Century Gothic" w:hAnsi="Century Gothic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70EB2">
        <w:rPr>
          <w:rFonts w:ascii="Century Gothic" w:hAnsi="Century Gothic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рассказывать об их содержании. </w:t>
      </w:r>
    </w:p>
    <w:p w:rsidR="00070EB2" w:rsidRDefault="003C36AF" w:rsidP="00070EB2">
      <w:pPr>
        <w:pStyle w:val="a6"/>
        <w:ind w:firstLine="708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Только вместе с мамой и папой, в процессе общения с ними, у ребенка развивается культура слушания музыки и взаимодействия с ней. </w:t>
      </w:r>
    </w:p>
    <w:p w:rsidR="00070EB2" w:rsidRDefault="00070EB2" w:rsidP="00070EB2">
      <w:pPr>
        <w:pStyle w:val="a6"/>
        <w:ind w:firstLine="708"/>
        <w:jc w:val="center"/>
        <w:rPr>
          <w:rFonts w:ascii="Century Gothic" w:hAnsi="Century Gothic"/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70EB2" w:rsidRDefault="003C36AF" w:rsidP="00070EB2">
      <w:pPr>
        <w:pStyle w:val="a6"/>
        <w:ind w:firstLine="708"/>
        <w:jc w:val="center"/>
        <w:rPr>
          <w:rFonts w:ascii="Century Gothic" w:hAnsi="Century Gothic"/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70EB2">
        <w:rPr>
          <w:rFonts w:ascii="Century Gothic" w:hAnsi="Century Gothic"/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 ЧЕГО НАЧАТЬ?</w:t>
      </w:r>
    </w:p>
    <w:p w:rsidR="00070EB2" w:rsidRDefault="003C36AF" w:rsidP="00070EB2">
      <w:pPr>
        <w:pStyle w:val="a6"/>
        <w:ind w:firstLine="708"/>
        <w:jc w:val="center"/>
        <w:rPr>
          <w:rFonts w:ascii="Century Gothic" w:hAnsi="Century Gothic"/>
        </w:rPr>
      </w:pPr>
      <w:r w:rsidRPr="003C36AF">
        <w:rPr>
          <w:rFonts w:ascii="Century Gothic" w:hAnsi="Century Gothic"/>
        </w:rPr>
        <w:t>Глядя на то, как ребенок рисует, играет, у родителей возникает вопрос:</w:t>
      </w:r>
    </w:p>
    <w:p w:rsidR="00070EB2" w:rsidRDefault="003C36AF" w:rsidP="00070EB2">
      <w:pPr>
        <w:pStyle w:val="a6"/>
        <w:ind w:firstLine="708"/>
        <w:jc w:val="center"/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70EB2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«А как научить ребенка слушать музыку?»</w:t>
      </w:r>
    </w:p>
    <w:p w:rsidR="00070EB2" w:rsidRDefault="003C36AF" w:rsidP="00070EB2">
      <w:pPr>
        <w:pStyle w:val="a6"/>
        <w:ind w:firstLine="708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Не стоит сразу прибегать к серьезным классическим произведениям. Основные критерии для восприятия музыки это: </w:t>
      </w:r>
      <w:r w:rsidRPr="00070EB2">
        <w:rPr>
          <w:rFonts w:ascii="Century Gothic" w:hAnsi="Century Gothic"/>
          <w:b/>
          <w:i/>
        </w:rPr>
        <w:t>доступность</w:t>
      </w:r>
      <w:r w:rsidRPr="003C36AF">
        <w:rPr>
          <w:rFonts w:ascii="Century Gothic" w:hAnsi="Century Gothic"/>
        </w:rPr>
        <w:t xml:space="preserve"> (с учетом возраста и развития ребенка); </w:t>
      </w:r>
      <w:r w:rsidRPr="00070EB2">
        <w:rPr>
          <w:rFonts w:ascii="Century Gothic" w:hAnsi="Century Gothic"/>
          <w:b/>
          <w:i/>
        </w:rPr>
        <w:t>постепенность</w:t>
      </w:r>
      <w:r w:rsidRPr="003C36AF">
        <w:rPr>
          <w:rFonts w:ascii="Century Gothic" w:hAnsi="Century Gothic"/>
        </w:rPr>
        <w:t xml:space="preserve">. </w:t>
      </w:r>
    </w:p>
    <w:p w:rsidR="003C36AF" w:rsidRPr="003C36AF" w:rsidRDefault="003C36AF" w:rsidP="00070EB2">
      <w:pPr>
        <w:pStyle w:val="a6"/>
        <w:ind w:firstLine="708"/>
        <w:jc w:val="both"/>
        <w:rPr>
          <w:rFonts w:ascii="Century Gothic" w:hAnsi="Century Gothic"/>
        </w:rPr>
      </w:pPr>
      <w:r w:rsidRPr="003C36AF">
        <w:rPr>
          <w:rFonts w:ascii="Century Gothic" w:hAnsi="Century Gothic"/>
        </w:rPr>
        <w:t xml:space="preserve">Для начала можно вместе с ребенком слушать детские песни. Спрашивать о том, какое настроение вызвала пеня, о чем в ней пелось. Так ребенок начинает не только вслушиваться в слова, но и учится рассказывать об </w:t>
      </w:r>
      <w:proofErr w:type="gramStart"/>
      <w:r w:rsidRPr="003C36AF">
        <w:rPr>
          <w:rFonts w:ascii="Century Gothic" w:hAnsi="Century Gothic"/>
        </w:rPr>
        <w:t>услышанном</w:t>
      </w:r>
      <w:proofErr w:type="gramEnd"/>
      <w:r w:rsidRPr="003C36AF">
        <w:rPr>
          <w:rFonts w:ascii="Century Gothic" w:hAnsi="Century Gothic"/>
        </w:rPr>
        <w:t>.</w:t>
      </w:r>
    </w:p>
    <w:p w:rsidR="00070EB2" w:rsidRDefault="00070EB2" w:rsidP="00831A5C">
      <w:pPr>
        <w:pStyle w:val="a6"/>
        <w:ind w:left="3540"/>
        <w:jc w:val="center"/>
      </w:pPr>
    </w:p>
    <w:p w:rsidR="00070EB2" w:rsidRDefault="00070EB2" w:rsidP="00070EB2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7A8A6BCF" wp14:editId="2B56D3FE">
            <wp:extent cx="3916392" cy="2707457"/>
            <wp:effectExtent l="0" t="0" r="8255" b="0"/>
            <wp:docPr id="1" name="Рисунок 1" descr="https://pp.userapi.com/c837334/v837334100/57e5a/Xj5xJN7W8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7334/v837334100/57e5a/Xj5xJN7W8b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557" cy="27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5C" w:rsidRPr="00307711" w:rsidRDefault="00831A5C" w:rsidP="00070EB2">
      <w:pPr>
        <w:pStyle w:val="a6"/>
        <w:ind w:left="3540"/>
        <w:jc w:val="right"/>
      </w:pPr>
      <w:r w:rsidRPr="00831A5C">
        <w:t>Музыкальный руководитель Анастасия Владимировна</w:t>
      </w:r>
      <w:r w:rsidRPr="00831A5C">
        <w:rPr>
          <w:rFonts w:ascii="Arial" w:hAnsi="Arial" w:cs="Arial"/>
        </w:rPr>
        <w:t>♫♪</w:t>
      </w:r>
      <w:bookmarkStart w:id="0" w:name="_GoBack"/>
      <w:bookmarkEnd w:id="0"/>
    </w:p>
    <w:sectPr w:rsidR="00831A5C" w:rsidRPr="00307711" w:rsidSect="003C36AF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BE3"/>
    <w:multiLevelType w:val="hybridMultilevel"/>
    <w:tmpl w:val="74F67E1A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73"/>
    <w:rsid w:val="00070EB2"/>
    <w:rsid w:val="00142B0A"/>
    <w:rsid w:val="00307711"/>
    <w:rsid w:val="003C36AF"/>
    <w:rsid w:val="00436378"/>
    <w:rsid w:val="00831A5C"/>
    <w:rsid w:val="00A97888"/>
    <w:rsid w:val="00B922CA"/>
    <w:rsid w:val="00CC23A4"/>
    <w:rsid w:val="00D70073"/>
    <w:rsid w:val="00DF6AEB"/>
    <w:rsid w:val="00E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ft">
    <w:name w:val="soft"/>
    <w:basedOn w:val="a"/>
    <w:rsid w:val="00B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ft1">
    <w:name w:val="soft1"/>
    <w:basedOn w:val="a0"/>
    <w:rsid w:val="00B92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ft">
    <w:name w:val="soft"/>
    <w:basedOn w:val="a"/>
    <w:rsid w:val="00B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ft1">
    <w:name w:val="soft1"/>
    <w:basedOn w:val="a0"/>
    <w:rsid w:val="00B9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2017-07-20T08:24:00Z</dcterms:created>
  <dcterms:modified xsi:type="dcterms:W3CDTF">2017-09-25T05:16:00Z</dcterms:modified>
</cp:coreProperties>
</file>