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Подготовительная </w:t>
      </w:r>
      <w:r>
        <w:rPr>
          <w:rFonts w:cs="Times New Roman" w:ascii="Times New Roman" w:hAnsi="Times New Roman"/>
          <w:sz w:val="28"/>
          <w:szCs w:val="28"/>
        </w:rPr>
        <w:t xml:space="preserve">к школе </w:t>
      </w:r>
      <w:r>
        <w:rPr>
          <w:rFonts w:cs="Times New Roman" w:ascii="Times New Roman" w:hAnsi="Times New Roman"/>
          <w:sz w:val="28"/>
          <w:szCs w:val="28"/>
        </w:rPr>
        <w:t>группа. Воспитатель Семкова Е.А.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Наблюдение «</w:t>
      </w:r>
      <w:r>
        <w:rPr>
          <w:rFonts w:cs="Times New Roman" w:ascii="Times New Roman" w:hAnsi="Times New Roman"/>
          <w:sz w:val="28"/>
          <w:szCs w:val="28"/>
        </w:rPr>
        <w:t>Погода и настроение».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Цель: обратить внимание на связь между погодой и настроением людей, предложить пояснить выражение «У природы нет плохой погоды».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Повторить весенние месяцы и приметы весны. Какие из этих примет уже можно наблюдать, а какие еще не видны?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Развитие речи </w:t>
      </w:r>
    </w:p>
    <w:p>
      <w:pPr>
        <w:pStyle w:val="Normal"/>
        <w:rPr>
          <w:rFonts w:cs="Times New Roman"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Тема: «Мой друг» (рассказ из личного опыта)  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Цель: </w:t>
      </w:r>
      <w:r>
        <w:rPr>
          <w:rFonts w:cs="Times New Roman" w:ascii="Times New Roman" w:hAnsi="Times New Roman"/>
          <w:bCs/>
          <w:iCs/>
          <w:sz w:val="28"/>
          <w:szCs w:val="28"/>
        </w:rPr>
        <w:t>Закреплять</w:t>
      </w:r>
      <w:r>
        <w:rPr>
          <w:rFonts w:cs="Times New Roman"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умение составлять рассказ из личного опыта на тему «Мой друг».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iCs/>
          <w:sz w:val="28"/>
          <w:szCs w:val="28"/>
        </w:rPr>
        <w:t xml:space="preserve">Формировать </w:t>
      </w:r>
      <w:r>
        <w:rPr>
          <w:rFonts w:cs="Times New Roman" w:ascii="Times New Roman" w:hAnsi="Times New Roman"/>
          <w:sz w:val="28"/>
          <w:szCs w:val="28"/>
        </w:rPr>
        <w:t xml:space="preserve">представление о букве </w:t>
      </w:r>
      <w:r>
        <w:rPr>
          <w:rFonts w:cs="Times New Roman" w:ascii="Times New Roman" w:hAnsi="Times New Roman"/>
          <w:iCs/>
          <w:sz w:val="28"/>
          <w:szCs w:val="28"/>
        </w:rPr>
        <w:t>ъ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Познакомить </w:t>
      </w:r>
      <w:r>
        <w:rPr>
          <w:rFonts w:cs="Times New Roman" w:ascii="Times New Roman" w:hAnsi="Times New Roman"/>
          <w:sz w:val="28"/>
          <w:szCs w:val="28"/>
        </w:rPr>
        <w:t xml:space="preserve">с ее особенностями и ее место в словах. 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Учить </w:t>
      </w:r>
      <w:r>
        <w:rPr>
          <w:rFonts w:cs="Times New Roman" w:ascii="Times New Roman" w:hAnsi="Times New Roman"/>
          <w:sz w:val="28"/>
          <w:szCs w:val="28"/>
        </w:rPr>
        <w:t xml:space="preserve">анализировать слова с буквой </w:t>
      </w:r>
      <w:r>
        <w:rPr>
          <w:rFonts w:cs="Times New Roman" w:ascii="Times New Roman" w:hAnsi="Times New Roman"/>
          <w:i/>
          <w:iCs/>
          <w:sz w:val="28"/>
          <w:szCs w:val="28"/>
        </w:rPr>
        <w:t>ъ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Худ. литература </w:t>
      </w:r>
      <w:r>
        <w:rPr>
          <w:rFonts w:cs="Times New Roman" w:ascii="Times New Roman" w:hAnsi="Times New Roman"/>
          <w:sz w:val="28"/>
          <w:szCs w:val="28"/>
        </w:rPr>
        <w:t xml:space="preserve"> стихотворени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М. Матусовского «С чего начинается Родина?» Цель: развивать поэтический слух, умение слушать и выделять выразительные средства, учить чувствовать ритм стихотворения.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Музыка 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iCs/>
          <w:sz w:val="28"/>
          <w:szCs w:val="28"/>
        </w:rPr>
        <w:t>Продолжать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воспитывать интерес к русским народным песням; любовь к Родине.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ФЭМП</w:t>
      </w:r>
    </w:p>
    <w:p>
      <w:pPr>
        <w:pStyle w:val="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Рисовать равные и неравные отрезки на бумаге в клетку; сравнивать результаты. Упражнять в измерении отрезков прямых линий с помощью подсчета клеток. Продолжать учить измерять предметы разными мерками.</w:t>
      </w:r>
    </w:p>
    <w:p>
      <w:pPr>
        <w:pStyle w:val="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Измерять сыпучие вещества; следить за полной меркой; понимать, что от этого зависит результат измерения.</w:t>
      </w:r>
    </w:p>
    <w:p>
      <w:pPr>
        <w:pStyle w:val="Normal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Учить с помощью условной мерки определять объем.</w:t>
      </w:r>
    </w:p>
    <w:p>
      <w:pPr>
        <w:pStyle w:val="Normal"/>
        <w:jc w:val="both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Конструирование</w:t>
      </w:r>
    </w:p>
    <w:p>
      <w:pPr>
        <w:pStyle w:val="Normal"/>
        <w:jc w:val="both"/>
        <w:rPr>
          <w:rFonts w:cs="Times New Roman"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Тема: «Творим и мастерим» Цели: Развивать: детское творчество; конструкторские способности; умение управлять своей деятельностью, самостоятельно организовывать работу, выполнять разнообразные интеллектуальные действия. Закреплять умение: собирать оригинальные по конструктивному решению модели, проявляя независимость мышления.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Рисование 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Тема: «Искусство русской глиняной игрушки» Цели: Формировать умение замечать выразительность цвета. Закрепить знания об особенностях росписи дымковской и филимоновской игрушек.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Аппликация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Тема: «Родная улица моя» Цель: определять содержание своей работы, выбирать знакомые приемы аппликации. 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Лепка 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Тема: «Царевна-лягушка» Цели: Учить, лепить фигуры животных и людей из одного куска глины, намечая сначала общую форму, а потом детали. Формировать умение производить основную работу движениями пальцев, иногда кистями обеих рук.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Безопасность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«В темноте. Пути и островки безопасности»</w:t>
        <w:tab/>
      </w:r>
    </w:p>
    <w:p>
      <w:pPr>
        <w:pStyle w:val="Normal"/>
        <w:ind w:left="360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Задачи: дать детям знания, почему не стоит гулять до темноты, что возвращаться надо по безопасному пути.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«Гроза, ураган»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Задачи: формировать у детей знания об опасных для здоровья атмосферных явлениях, о правилах поведения во время грозы, урагана.</w:t>
      </w:r>
    </w:p>
    <w:p>
      <w:pPr>
        <w:pStyle w:val="Normal"/>
        <w:shd w:fill="FFFFFF" w:val="clear"/>
        <w:spacing w:lineRule="auto" w:line="240" w:beforeAutospacing="1" w:afterAutospacing="1"/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Нравственно-патриотическое воспитание</w:t>
      </w:r>
    </w:p>
    <w:p>
      <w:pPr>
        <w:pStyle w:val="Normal"/>
        <w:shd w:fill="FFFFFF" w:val="clear"/>
        <w:spacing w:lineRule="auto" w:line="240" w:beforeAutospacing="1" w:afterAutospacing="1"/>
        <w:rPr>
          <w:rFonts w:eastAsia="Times New Roman" w:cs="Times New Roman" w:ascii="Times New Roman" w:hAnsi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«Я и мое имя»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Цель: познакомить со значением имен детей, родителей; объяснить понятие имя, отчество, фамилия.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ПДД</w:t>
        <w:tab/>
        <w:t xml:space="preserve">Безопасность на дороге. 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Сигнализация машин. Где должны играть дети?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Закрепить знания детей об опасностях на проезжей части дороги. Уточнить и закрепить знания детей о ПДД. Закрепление знаний детей о дорожных знаках. Убедить детей в необходимости реагирования на световые и звуковые сигналы машин.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a75ffa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2020-04-24T07:16:00Z</dcterms:created>
  <dc:creator>Хозяин</dc:creator>
  <dc:language>ru-RU</dc:language>
  <cp:lastModifiedBy>Хозяин</cp:lastModifiedBy>
  <dcterms:modified xsi:type="dcterms:W3CDTF">2020-04-24T07:52:00Z</dcterms:modified>
  <cp:revision>2</cp:revision>
</cp:coreProperties>
</file>