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tbl>
      <w:tblPr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54"/>
      </w:tblGrid>
      <w:tr>
        <w:trPr>
          <w:cantSplit w:val="false"/>
        </w:trPr>
        <w:tc>
          <w:tcPr>
            <w:tcW w:w="2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8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Мероприятия</w:t>
            </w:r>
          </w:p>
        </w:tc>
      </w:tr>
      <w:tr>
        <w:trPr>
          <w:cantSplit w:val="false"/>
        </w:trPr>
        <w:tc>
          <w:tcPr>
            <w:tcW w:w="2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Понедельник,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27 апреля</w:t>
            </w:r>
          </w:p>
        </w:tc>
        <w:tc>
          <w:tcPr>
            <w:tcW w:w="8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Web"/>
              <w:shd w:fill="FFFFFF" w:val="clear"/>
              <w:spacing w:before="280" w:after="280"/>
              <w:jc w:val="both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Рассматривание детьми иллюстраций к сказкам.</w:t>
            </w:r>
          </w:p>
          <w:p>
            <w:pPr>
              <w:pStyle w:val="NormalWeb"/>
              <w:shd w:fill="FFFFFF" w:val="clear"/>
              <w:spacing w:before="280" w:after="28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Цель: создать условия для рассматривания иллюстраций по желанию; побудить детей к рассказу по иллюстрациям о героях, их настроении, чувствах, действиях, окружении, о природе.</w:t>
            </w:r>
          </w:p>
          <w:p>
            <w:pPr>
              <w:pStyle w:val="NormalWeb"/>
              <w:shd w:fill="FFFFFF" w:val="clear"/>
              <w:spacing w:before="280" w:after="280"/>
              <w:rPr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</w:rPr>
              <w:t>Сюжетно - ролевые игры. «</w:t>
            </w:r>
            <w:r>
              <w:rPr>
                <w:iCs/>
                <w:color w:val="000000"/>
                <w:sz w:val="28"/>
                <w:szCs w:val="28"/>
              </w:rPr>
              <w:t>Магазин книжек».</w:t>
            </w:r>
          </w:p>
          <w:p>
            <w:pPr>
              <w:pStyle w:val="NormalWeb"/>
              <w:shd w:fill="FFFFFF" w:val="clear"/>
              <w:spacing w:before="280" w:after="280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Цель: познакомить детей с книжным магазином, уточнить, что там продаётся.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iCs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8"/>
                <w:szCs w:val="28"/>
                <w:shd w:fill="FFFFFF" w:val="clear"/>
              </w:rPr>
              <w:t>Наблюдение:</w:t>
            </w:r>
            <w:r>
              <w:rPr>
                <w:rFonts w:cs="Times New Roman" w:ascii="Times New Roman" w:hAnsi="Times New Roman"/>
                <w:iCs/>
                <w:color w:val="000000"/>
                <w:sz w:val="28"/>
                <w:szCs w:val="28"/>
                <w:shd w:fill="FFFFFF" w:val="clear"/>
              </w:rPr>
              <w:t xml:space="preserve"> «Небо». 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iCs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8"/>
                <w:szCs w:val="28"/>
                <w:shd w:fill="FFFFFF" w:val="clear"/>
              </w:rPr>
              <w:t>Цель: развивать фантазию, воображение «На что похожи облака?»</w:t>
            </w:r>
          </w:p>
          <w:p>
            <w:pPr>
              <w:pStyle w:val="NormalWeb"/>
              <w:shd w:fill="FFFFFF" w:val="clear"/>
              <w:spacing w:before="280" w:after="280"/>
              <w:rPr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</w:rPr>
              <w:t xml:space="preserve">Игры со строительным </w:t>
            </w:r>
            <w:r>
              <w:rPr>
                <w:iCs/>
                <w:color w:val="000000"/>
                <w:sz w:val="28"/>
                <w:szCs w:val="28"/>
              </w:rPr>
              <w:t>материалом: постройка замка.</w:t>
            </w:r>
          </w:p>
          <w:p>
            <w:pPr>
              <w:pStyle w:val="NormalWeb"/>
              <w:shd w:fill="FFFFFF" w:val="clear"/>
              <w:spacing w:before="280" w:after="280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Цель: предложить детям выполнить знакомые постройки из конструктора «Лего» в соответствии с определенной игровой задачей. Учить обыгрывать постройки.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Просмотр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сказки «Гуси-лебеди»</w:t>
            </w:r>
          </w:p>
        </w:tc>
      </w:tr>
      <w:tr>
        <w:trPr>
          <w:cantSplit w:val="false"/>
        </w:trPr>
        <w:tc>
          <w:tcPr>
            <w:tcW w:w="2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Вторник,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28 апреля</w:t>
            </w:r>
          </w:p>
        </w:tc>
        <w:tc>
          <w:tcPr>
            <w:tcW w:w="8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iCs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8"/>
                <w:szCs w:val="28"/>
                <w:shd w:fill="FFFFFF" w:val="clear"/>
              </w:rPr>
              <w:t>Просмотр иллюстраций</w:t>
            </w:r>
            <w:r>
              <w:rPr>
                <w:rFonts w:cs="Times New Roman" w:ascii="Times New Roman" w:hAnsi="Times New Roman"/>
                <w:iCs/>
                <w:color w:val="000000"/>
                <w:sz w:val="28"/>
                <w:szCs w:val="28"/>
                <w:shd w:fill="FFFFFF" w:val="clear"/>
              </w:rPr>
              <w:t xml:space="preserve"> к книгам Л.Толстого «Три медведя», «Волк и козлята» 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iCs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8"/>
                <w:szCs w:val="28"/>
                <w:shd w:fill="FFFFFF" w:val="clear"/>
              </w:rPr>
              <w:t>Цель: Учить детей внимательно не отвлекаясь рассматривать иллюстрации к сказкам , узнавать и называть персонажей сказок.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iCs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sz w:val="28"/>
                <w:szCs w:val="28"/>
                <w:shd w:fill="FFFFFF" w:val="clear"/>
              </w:rPr>
              <w:t>Сюжетно-ролевая игра: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  <w:shd w:fill="FFFFFF" w:val="clear"/>
              </w:rPr>
              <w:t xml:space="preserve"> « В магазин за игрушками» 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iCs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  <w:shd w:fill="FFFFFF" w:val="clear"/>
              </w:rPr>
              <w:t>Цель: Формировать умение выполнять несколько действий с одним предметом и переносить знакомые действия с одного объекта на другой. Развивать интерес к различным видам игр.</w:t>
            </w:r>
          </w:p>
          <w:p>
            <w:pPr>
              <w:pStyle w:val="NormalWeb"/>
              <w:shd w:fill="FFFFFF" w:val="clear"/>
              <w:spacing w:before="280" w:after="280"/>
              <w:rPr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Игра </w:t>
            </w:r>
            <w:r>
              <w:rPr>
                <w:iCs/>
                <w:sz w:val="28"/>
                <w:szCs w:val="28"/>
              </w:rPr>
              <w:t>«Что бывает круглым?»</w:t>
            </w:r>
          </w:p>
          <w:p>
            <w:pPr>
              <w:pStyle w:val="NormalWeb"/>
              <w:shd w:fill="FFFFFF" w:val="clear"/>
              <w:spacing w:before="280" w:after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</w:t>
            </w:r>
            <w:r>
              <w:rPr>
                <w:sz w:val="28"/>
                <w:szCs w:val="28"/>
              </w:rPr>
              <w:t>: расширение словаря детей за счёт прилагательных, развитие воображения, памяти.</w:t>
            </w:r>
          </w:p>
          <w:p>
            <w:pPr>
              <w:pStyle w:val="NormalWeb"/>
              <w:shd w:fill="FFFFFF" w:val="clear"/>
              <w:spacing w:before="280" w:after="2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Игры со строительным материалом:</w:t>
            </w:r>
            <w:r>
              <w:rPr>
                <w:sz w:val="28"/>
                <w:szCs w:val="28"/>
              </w:rPr>
              <w:t xml:space="preserve"> постройка дома для медведей.</w:t>
            </w:r>
          </w:p>
          <w:p>
            <w:pPr>
              <w:pStyle w:val="NormalWeb"/>
              <w:shd w:fill="FFFFFF" w:val="clear"/>
              <w:spacing w:before="280" w:after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Цель: продолжать учить детей выполнять постройки из конструктора, учить обыгрывать постройку.</w:t>
            </w:r>
          </w:p>
          <w:p>
            <w:pPr>
              <w:pStyle w:val="NormalWeb"/>
              <w:shd w:fill="FFFFFF" w:val="clear"/>
              <w:spacing w:before="280" w:after="280"/>
              <w:rPr>
                <w:rFonts w:cs="Arial" w:ascii="Arial" w:hAnsi="Arial"/>
                <w:i/>
                <w:iCs/>
                <w:color w:val="000000"/>
                <w:sz w:val="20"/>
                <w:szCs w:val="20"/>
                <w:shd w:fill="FFFFFF" w:val="clear"/>
              </w:rPr>
            </w:pPr>
            <w:r>
              <w:rPr>
                <w:b/>
                <w:sz w:val="28"/>
                <w:szCs w:val="28"/>
              </w:rPr>
              <w:t>Просмотр</w:t>
            </w:r>
            <w:r>
              <w:rPr>
                <w:sz w:val="28"/>
                <w:szCs w:val="28"/>
              </w:rPr>
              <w:t xml:space="preserve"> сказки «Волк и семеро козлят»</w:t>
            </w:r>
            <w:r>
              <w:rPr>
                <w:rFonts w:cs="Arial" w:ascii="Arial" w:hAnsi="Arial"/>
                <w:i/>
                <w:iCs/>
                <w:color w:val="000000"/>
                <w:sz w:val="20"/>
                <w:szCs w:val="20"/>
                <w:shd w:fill="FFFFFF" w:val="clear"/>
              </w:rPr>
              <w:t> </w:t>
            </w:r>
          </w:p>
        </w:tc>
      </w:tr>
      <w:tr>
        <w:trPr>
          <w:cantSplit w:val="false"/>
        </w:trPr>
        <w:tc>
          <w:tcPr>
            <w:tcW w:w="2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Среда,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29 апреля</w:t>
            </w:r>
          </w:p>
        </w:tc>
        <w:tc>
          <w:tcPr>
            <w:tcW w:w="8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Web"/>
              <w:shd w:fill="FFFFFF" w:val="clear"/>
              <w:spacing w:before="280" w:after="0"/>
              <w:rPr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Пальчиковая гимнастика </w:t>
            </w:r>
            <w:r>
              <w:rPr>
                <w:iCs/>
                <w:sz w:val="28"/>
                <w:szCs w:val="28"/>
              </w:rPr>
              <w:t>«Дружат наши дети»</w:t>
            </w:r>
          </w:p>
          <w:p>
            <w:pPr>
              <w:pStyle w:val="NormalWeb"/>
              <w:shd w:fill="FFFFFF" w:val="clear"/>
              <w:spacing w:before="28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</w:t>
            </w:r>
            <w:r>
              <w:rPr>
                <w:sz w:val="28"/>
                <w:szCs w:val="28"/>
              </w:rPr>
              <w:t>: развивать мелкую моторику рук.</w:t>
            </w:r>
          </w:p>
          <w:p>
            <w:pPr>
              <w:pStyle w:val="NormalWeb"/>
              <w:shd w:fill="FFFFFF" w:val="clear"/>
              <w:spacing w:before="280"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Прибаутки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«Коза»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iCs/>
                <w:sz w:val="28"/>
                <w:szCs w:val="28"/>
              </w:rPr>
              <w:t>«Сорока-белобока»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iCs/>
                <w:sz w:val="28"/>
                <w:szCs w:val="28"/>
              </w:rPr>
              <w:t>«Петушок»</w:t>
            </w:r>
            <w:r>
              <w:rPr>
                <w:sz w:val="28"/>
                <w:szCs w:val="28"/>
              </w:rPr>
              <w:t>.</w:t>
            </w:r>
          </w:p>
          <w:p>
            <w:pPr>
              <w:pStyle w:val="NormalWeb"/>
              <w:shd w:fill="FFFFFF" w:val="clear"/>
              <w:spacing w:before="280" w:after="0"/>
              <w:rPr>
                <w:rFonts w:cs="Arial" w:ascii="Arial" w:hAnsi="Arial"/>
                <w:sz w:val="27"/>
                <w:szCs w:val="27"/>
              </w:rPr>
            </w:pPr>
            <w:r>
              <w:rPr>
                <w:sz w:val="28"/>
                <w:szCs w:val="28"/>
              </w:rPr>
              <w:t>Цель</w:t>
            </w:r>
            <w:r>
              <w:rPr>
                <w:sz w:val="28"/>
                <w:szCs w:val="28"/>
              </w:rPr>
              <w:t>: приобщать детей к устному поэтическому творчеству</w:t>
            </w:r>
            <w:r>
              <w:rPr>
                <w:rFonts w:cs="Arial" w:ascii="Arial" w:hAnsi="Arial"/>
                <w:sz w:val="27"/>
                <w:szCs w:val="27"/>
              </w:rPr>
              <w:t>.</w:t>
            </w:r>
          </w:p>
          <w:p>
            <w:pPr>
              <w:pStyle w:val="NormalWeb"/>
              <w:shd w:fill="FFFFFF" w:val="clear"/>
              <w:spacing w:before="280" w:after="0"/>
              <w:rPr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Беседа с детьми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 xml:space="preserve">«Какие </w:t>
            </w:r>
            <w:r>
              <w:rPr>
                <w:rStyle w:val="Strong"/>
                <w:b w:val="false"/>
                <w:iCs/>
                <w:sz w:val="28"/>
                <w:szCs w:val="28"/>
              </w:rPr>
              <w:t>сказки я люблю</w:t>
            </w:r>
            <w:r>
              <w:rPr>
                <w:iCs/>
                <w:sz w:val="28"/>
                <w:szCs w:val="28"/>
              </w:rPr>
              <w:t>»</w:t>
            </w:r>
          </w:p>
          <w:p>
            <w:pPr>
              <w:pStyle w:val="NormalWeb"/>
              <w:shd w:fill="FFFFFF" w:val="clear"/>
              <w:spacing w:before="28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</w:t>
            </w:r>
            <w:r>
              <w:rPr>
                <w:sz w:val="28"/>
                <w:szCs w:val="28"/>
              </w:rPr>
              <w:t xml:space="preserve">: выяснить, какие </w:t>
            </w:r>
            <w:r>
              <w:rPr>
                <w:rStyle w:val="Strong"/>
                <w:b w:val="false"/>
                <w:sz w:val="28"/>
                <w:szCs w:val="28"/>
              </w:rPr>
              <w:t>сказки</w:t>
            </w:r>
            <w:r>
              <w:rPr>
                <w:rStyle w:val="Strong"/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любят и знают дети</w:t>
            </w:r>
          </w:p>
          <w:p>
            <w:pPr>
              <w:pStyle w:val="NormalWeb"/>
              <w:shd w:fill="FFFFFF" w:val="clear"/>
              <w:spacing w:before="280" w:after="0"/>
              <w:rPr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Аппликация </w:t>
            </w:r>
            <w:r>
              <w:rPr>
                <w:iCs/>
                <w:sz w:val="28"/>
                <w:szCs w:val="28"/>
              </w:rPr>
              <w:t>«Красивая салфеточка»</w:t>
            </w:r>
          </w:p>
          <w:p>
            <w:pPr>
              <w:pStyle w:val="NormalWeb"/>
              <w:shd w:fill="FFFFFF" w:val="clear"/>
              <w:spacing w:before="28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</w:t>
            </w:r>
            <w:r>
              <w:rPr>
                <w:sz w:val="28"/>
                <w:szCs w:val="28"/>
              </w:rPr>
              <w:t>: учить детей составлять узор на бумаге квадратной формы, располагая по углам и в середине.</w:t>
            </w:r>
          </w:p>
          <w:p>
            <w:pPr>
              <w:pStyle w:val="NormalWeb"/>
              <w:shd w:fill="FFFFFF" w:val="clear"/>
              <w:spacing w:before="280"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Просмотр</w:t>
            </w:r>
            <w:r>
              <w:rPr>
                <w:sz w:val="28"/>
                <w:szCs w:val="28"/>
              </w:rPr>
              <w:t xml:space="preserve"> любимой сказки ребёнка.</w:t>
            </w:r>
          </w:p>
        </w:tc>
      </w:tr>
      <w:tr>
        <w:trPr>
          <w:cantSplit w:val="false"/>
        </w:trPr>
        <w:tc>
          <w:tcPr>
            <w:tcW w:w="2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Четверг,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30 апреля</w:t>
            </w:r>
          </w:p>
        </w:tc>
        <w:tc>
          <w:tcPr>
            <w:tcW w:w="8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Web"/>
              <w:shd w:fill="FFFFFF" w:val="clear"/>
              <w:spacing w:before="280" w:after="280"/>
              <w:rPr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Продуктивная конструктивно- модельная деятельность</w:t>
            </w:r>
            <w:r>
              <w:rPr>
                <w:sz w:val="28"/>
                <w:szCs w:val="28"/>
              </w:rPr>
              <w:t xml:space="preserve">: </w:t>
            </w:r>
            <w:r>
              <w:rPr>
                <w:iCs/>
                <w:sz w:val="28"/>
                <w:szCs w:val="28"/>
              </w:rPr>
              <w:t>«Теремок»</w:t>
            </w:r>
          </w:p>
          <w:p>
            <w:pPr>
              <w:pStyle w:val="NormalWeb"/>
              <w:shd w:fill="FFFFFF" w:val="clear"/>
              <w:spacing w:before="280" w:after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</w:t>
            </w:r>
            <w:r>
              <w:rPr>
                <w:sz w:val="28"/>
                <w:szCs w:val="28"/>
              </w:rPr>
              <w:t>: вспомнить приемы конструирования ; развивать умение строить вместе.</w:t>
            </w:r>
          </w:p>
          <w:p>
            <w:pPr>
              <w:pStyle w:val="NormalWeb"/>
              <w:shd w:fill="FFFFFF" w:val="clear"/>
              <w:spacing w:before="280" w:after="280"/>
              <w:rPr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Инсценировка</w:t>
            </w:r>
            <w:r>
              <w:rPr>
                <w:sz w:val="28"/>
                <w:szCs w:val="28"/>
              </w:rPr>
              <w:t xml:space="preserve"> русской  народной </w:t>
            </w:r>
            <w:r>
              <w:rPr>
                <w:rStyle w:val="Strong"/>
                <w:b w:val="false"/>
                <w:sz w:val="28"/>
                <w:szCs w:val="28"/>
              </w:rPr>
              <w:t>сказки</w:t>
            </w:r>
            <w:r>
              <w:rPr>
                <w:rStyle w:val="Strong"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«Теремок»</w:t>
            </w:r>
          </w:p>
          <w:p>
            <w:pPr>
              <w:pStyle w:val="NormalWeb"/>
              <w:shd w:fill="FFFFFF" w:val="clear"/>
              <w:spacing w:before="280" w:after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</w:t>
            </w:r>
            <w:r>
              <w:rPr>
                <w:sz w:val="28"/>
                <w:szCs w:val="28"/>
              </w:rPr>
              <w:t xml:space="preserve">: упражнять детей в </w:t>
            </w:r>
            <w:r>
              <w:rPr>
                <w:rStyle w:val="Strong"/>
                <w:b w:val="false"/>
                <w:sz w:val="28"/>
                <w:szCs w:val="28"/>
              </w:rPr>
              <w:t>рассказывании сказки с персонажами</w:t>
            </w:r>
            <w:r>
              <w:rPr>
                <w:b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закреплять умении проговаривать окончания слов, развивать речь детей.</w:t>
            </w:r>
          </w:p>
          <w:p>
            <w:pPr>
              <w:pStyle w:val="NormalWeb"/>
              <w:shd w:fill="FFFFFF" w:val="clear"/>
              <w:spacing w:before="280" w:after="280"/>
              <w:rPr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Ситуативная беседа</w:t>
            </w:r>
            <w:r>
              <w:rPr>
                <w:sz w:val="28"/>
                <w:szCs w:val="28"/>
              </w:rPr>
              <w:t xml:space="preserve"> о помощи старшим чтение </w:t>
            </w:r>
            <w:r>
              <w:rPr>
                <w:rStyle w:val="Strong"/>
                <w:b w:val="false"/>
                <w:sz w:val="28"/>
                <w:szCs w:val="28"/>
              </w:rPr>
              <w:t>сказки</w:t>
            </w:r>
            <w:r>
              <w:rPr>
                <w:rStyle w:val="Strong"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«Три сестры»</w:t>
            </w:r>
          </w:p>
          <w:p>
            <w:pPr>
              <w:pStyle w:val="NormalWeb"/>
              <w:shd w:fill="FFFFFF" w:val="clear"/>
              <w:spacing w:before="280" w:after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</w:t>
            </w:r>
            <w:r>
              <w:rPr>
                <w:sz w:val="28"/>
                <w:szCs w:val="28"/>
              </w:rPr>
              <w:t>: способствовать формированию у детей представлений о дружбе, щедрости; развивать способность отличать хорошее от плохого.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iCs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shd w:fill="FFFFFF" w:val="clear"/>
              </w:rPr>
              <w:t>Рисование 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  <w:shd w:fill="FFFFFF" w:val="clear"/>
              </w:rPr>
              <w:t>«Украсим дымковскую уточку»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Цель</w:t>
            </w: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: продолжать знакомить детей с дымковскими игрушками.</w:t>
            </w:r>
          </w:p>
        </w:tc>
      </w:tr>
    </w:tbl>
    <w:p>
      <w:pPr>
        <w:pStyle w:val="Normal"/>
        <w:spacing w:before="0" w:after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cs="Times New Roman" w:ascii="Times New Roman" w:hAnsi="Times New Roman"/>
          <w:b/>
          <w:sz w:val="36"/>
          <w:szCs w:val="36"/>
        </w:rPr>
      </w:pPr>
      <w:r>
        <w:rPr>
          <w:rFonts w:cs="Times New Roman" w:ascii="Times New Roman" w:hAnsi="Times New Roman"/>
          <w:b/>
          <w:sz w:val="36"/>
          <w:szCs w:val="36"/>
        </w:rPr>
        <w:t>Подвижные и малоподвижные игры дома.</w:t>
      </w:r>
    </w:p>
    <w:p>
      <w:pPr>
        <w:pStyle w:val="NormalWeb"/>
        <w:shd w:fill="FFFFFF" w:val="clear"/>
        <w:spacing w:before="280" w:after="280"/>
        <w:ind w:left="0" w:right="0"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«Приседай»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1. Поплясать становись,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 дружку поклонись.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Поплясать становись,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 дружку поклонись- покружились, покружились и остановились.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2. Ручки - хлоп, ручки – хлоп,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Еще раз хлоп да хлоп.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Ручки - хлоп, ручки – хлоп,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Еще раз хлоп да хлоп- покружились, покружились и остановились.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3. Ножки топ, ножки топ,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Еще раз топ да топ.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Ножки топ, ножки топ.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Еще раз топ да топ- покружились, покружились и остановились.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4. Будем все приседать.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Дружно сесть, дружно встать.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Будем все приседать.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Дружно сесть, дружно встать- покружились, покружились и остановились.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5. Машут ручки ребят -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Это птички летят.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Машут ручки ребят -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Это птички летят- покружились, покружились и остановились.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6. Вот и кончился пляс.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Поклонись еще раз.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Вот и кончился пляс.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Поклонись еще раз- покружились, покружились и остановились.</w:t>
      </w:r>
    </w:p>
    <w:p>
      <w:pPr>
        <w:pStyle w:val="NormalWeb"/>
        <w:shd w:fill="FFFFFF" w:val="clear"/>
        <w:spacing w:before="280" w:after="2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pacing w:before="0" w:after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Web"/>
        <w:shd w:fill="FFFFFF" w:val="clear"/>
        <w:spacing w:before="280" w:after="280"/>
        <w:ind w:left="0" w:right="0" w:firstLine="360"/>
        <w:rPr>
          <w:rStyle w:val="Strong"/>
          <w:color w:val="111111"/>
          <w:sz w:val="28"/>
          <w:szCs w:val="28"/>
        </w:rPr>
      </w:pPr>
      <w:r>
        <w:rPr>
          <w:rStyle w:val="Strong"/>
          <w:color w:val="111111"/>
          <w:sz w:val="28"/>
          <w:szCs w:val="28"/>
        </w:rPr>
        <w:t>«БАБА – ЯГА»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</w:rPr>
        <w:t xml:space="preserve">Цель. </w:t>
      </w:r>
      <w:r>
        <w:rPr>
          <w:color w:val="111111"/>
          <w:sz w:val="28"/>
          <w:szCs w:val="28"/>
        </w:rPr>
        <w:t>Умение напрягать и расслаблять в движении то правую, то левую ногу.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</w:rPr>
        <w:t>Ход игры</w:t>
      </w:r>
      <w:r>
        <w:rPr>
          <w:color w:val="111111"/>
          <w:sz w:val="28"/>
          <w:szCs w:val="28"/>
        </w:rPr>
        <w:t>. Дети ходят по дому врассыпную, приговаривая потешку и выполняя движения под текст.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Бабка-Ёжка, костяная ножка,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 печки упала, ножку сломала!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(Дети идут врассыпную по залу.)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потом и говорит: «У меня нога болит!».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(Дети останавливаются.)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Пошла на улицу – раздавила курицу,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Пошла на базар – раздавила самовар!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Вышла на лужайку – испугала зайку!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(Дети продолжают движение, напрягая сначала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левую, а потом правую ногу, прихрамывают.)</w:t>
      </w:r>
    </w:p>
    <w:p>
      <w:pPr>
        <w:pStyle w:val="NormalWeb"/>
        <w:shd w:fill="FFFFFF" w:val="clear"/>
        <w:spacing w:before="280" w:after="280"/>
        <w:ind w:left="0" w:right="0" w:firstLine="360"/>
        <w:rPr>
          <w:i/>
          <w:iCs/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</w:rPr>
      </w:r>
    </w:p>
    <w:p>
      <w:pPr>
        <w:pStyle w:val="NormalWeb"/>
        <w:shd w:fill="FFFFFF" w:val="clear"/>
        <w:spacing w:before="280" w:after="280"/>
        <w:ind w:left="0" w:right="0" w:firstLine="360"/>
        <w:rPr>
          <w:i/>
          <w:iCs/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</w:rPr>
        <w:t>«Не боимся ничего»</w:t>
      </w:r>
    </w:p>
    <w:p>
      <w:pPr>
        <w:pStyle w:val="NormalWeb"/>
        <w:shd w:fill="FFFFFF" w:val="clear"/>
        <w:spacing w:before="280" w:after="280"/>
        <w:ind w:left="0" w:right="0" w:firstLine="360"/>
        <w:rPr>
          <w:i/>
          <w:iCs/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</w:rPr>
        <w:t>Ворона</w:t>
      </w:r>
      <w:r>
        <w:rPr>
          <w:color w:val="111111"/>
          <w:sz w:val="28"/>
          <w:szCs w:val="28"/>
        </w:rPr>
        <w:t xml:space="preserve">: кар- кар- кар! </w:t>
      </w:r>
      <w:r>
        <w:rPr>
          <w:i/>
          <w:iCs/>
          <w:color w:val="111111"/>
          <w:sz w:val="28"/>
          <w:szCs w:val="28"/>
        </w:rPr>
        <w:t>(взмахи руками в сторону)</w:t>
      </w:r>
    </w:p>
    <w:p>
      <w:pPr>
        <w:pStyle w:val="NormalWeb"/>
        <w:shd w:fill="FFFFFF" w:val="clear"/>
        <w:spacing w:before="280" w:after="280"/>
        <w:ind w:left="0" w:right="0" w:firstLine="360"/>
        <w:rPr>
          <w:i/>
          <w:iCs/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</w:rPr>
        <w:t>Ветер</w:t>
      </w:r>
      <w:r>
        <w:rPr>
          <w:color w:val="111111"/>
          <w:sz w:val="28"/>
          <w:szCs w:val="28"/>
        </w:rPr>
        <w:t xml:space="preserve">: у- у- у! </w:t>
      </w:r>
      <w:r>
        <w:rPr>
          <w:i/>
          <w:iCs/>
          <w:color w:val="111111"/>
          <w:sz w:val="28"/>
          <w:szCs w:val="28"/>
        </w:rPr>
        <w:t>(прямые руки вверху, покачивание руками)</w:t>
      </w:r>
    </w:p>
    <w:p>
      <w:pPr>
        <w:pStyle w:val="NormalWeb"/>
        <w:shd w:fill="FFFFFF" w:val="clear"/>
        <w:spacing w:before="280" w:after="280"/>
        <w:ind w:left="0" w:right="0" w:firstLine="360"/>
        <w:rPr>
          <w:i/>
          <w:iCs/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</w:rPr>
        <w:t>Дождик</w:t>
      </w:r>
      <w:r>
        <w:rPr>
          <w:color w:val="111111"/>
          <w:sz w:val="28"/>
          <w:szCs w:val="28"/>
        </w:rPr>
        <w:t xml:space="preserve">: кап, кап, кап! </w:t>
      </w:r>
      <w:r>
        <w:rPr>
          <w:i/>
          <w:iCs/>
          <w:color w:val="111111"/>
          <w:sz w:val="28"/>
          <w:szCs w:val="28"/>
        </w:rPr>
        <w:t>(хлопки ладонями по коленям)</w:t>
      </w:r>
    </w:p>
    <w:p>
      <w:pPr>
        <w:pStyle w:val="NormalWeb"/>
        <w:shd w:fill="FFFFFF" w:val="clear"/>
        <w:spacing w:before="280" w:after="280"/>
        <w:ind w:left="0" w:right="0" w:firstLine="360"/>
        <w:rPr>
          <w:i/>
          <w:iCs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Ноги шлёп, шлёп, шлёп! </w:t>
      </w:r>
      <w:r>
        <w:rPr>
          <w:i/>
          <w:iCs/>
          <w:color w:val="111111"/>
          <w:sz w:val="28"/>
          <w:szCs w:val="28"/>
        </w:rPr>
        <w:t>(топать попеременно ногами)</w:t>
      </w:r>
    </w:p>
    <w:p>
      <w:pPr>
        <w:pStyle w:val="NormalWeb"/>
        <w:shd w:fill="FFFFFF" w:val="clear"/>
        <w:spacing w:before="280" w:after="280"/>
        <w:ind w:left="0" w:right="0" w:firstLine="360"/>
        <w:rPr>
          <w:i/>
          <w:iCs/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</w:rPr>
        <w:t>Дети</w:t>
      </w:r>
      <w:r>
        <w:rPr>
          <w:color w:val="111111"/>
          <w:sz w:val="28"/>
          <w:szCs w:val="28"/>
        </w:rPr>
        <w:t xml:space="preserve">: ха, ха, ха! </w:t>
      </w:r>
      <w:r>
        <w:rPr>
          <w:i/>
          <w:iCs/>
          <w:color w:val="111111"/>
          <w:sz w:val="28"/>
          <w:szCs w:val="28"/>
        </w:rPr>
        <w:t>(держаться за животик)</w:t>
      </w:r>
    </w:p>
    <w:p>
      <w:pPr>
        <w:pStyle w:val="NormalWeb"/>
        <w:shd w:fill="FFFFFF" w:val="clear"/>
        <w:spacing w:before="280" w:after="280"/>
        <w:ind w:left="0" w:right="0" w:firstLine="360"/>
        <w:rPr>
          <w:i/>
          <w:iCs/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</w:rPr>
        <w:t>Мама</w:t>
      </w:r>
      <w:r>
        <w:rPr>
          <w:color w:val="111111"/>
          <w:sz w:val="28"/>
          <w:szCs w:val="28"/>
        </w:rPr>
        <w:t xml:space="preserve">: ах, ах, ах! </w:t>
      </w:r>
      <w:r>
        <w:rPr>
          <w:i/>
          <w:iCs/>
          <w:color w:val="111111"/>
          <w:sz w:val="28"/>
          <w:szCs w:val="28"/>
        </w:rPr>
        <w:t>(качать головой, держась за неё руками)</w:t>
      </w:r>
    </w:p>
    <w:p>
      <w:pPr>
        <w:pStyle w:val="NormalWeb"/>
        <w:shd w:fill="FFFFFF" w:val="clear"/>
        <w:spacing w:before="280" w:after="280"/>
        <w:ind w:left="0" w:right="0" w:firstLine="360"/>
        <w:rPr>
          <w:i/>
          <w:iCs/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</w:rPr>
        <w:t>Дождик</w:t>
      </w:r>
      <w:r>
        <w:rPr>
          <w:color w:val="111111"/>
          <w:sz w:val="28"/>
          <w:szCs w:val="28"/>
        </w:rPr>
        <w:t xml:space="preserve">: кап, кап, кап! </w:t>
      </w:r>
      <w:r>
        <w:rPr>
          <w:i/>
          <w:iCs/>
          <w:color w:val="111111"/>
          <w:sz w:val="28"/>
          <w:szCs w:val="28"/>
        </w:rPr>
        <w:t>(</w:t>
      </w:r>
      <w:r>
        <w:rPr>
          <w:rStyle w:val="Strong"/>
          <w:i/>
          <w:iCs/>
          <w:color w:val="111111"/>
          <w:sz w:val="28"/>
          <w:szCs w:val="28"/>
        </w:rPr>
        <w:t xml:space="preserve">пальчик </w:t>
      </w:r>
      <w:r>
        <w:rPr>
          <w:i/>
          <w:iCs/>
          <w:color w:val="111111"/>
          <w:sz w:val="28"/>
          <w:szCs w:val="28"/>
        </w:rPr>
        <w:t>прикладывать к другой ладошке)</w:t>
      </w:r>
    </w:p>
    <w:p>
      <w:pPr>
        <w:pStyle w:val="NormalWeb"/>
        <w:shd w:fill="FFFFFF" w:val="clear"/>
        <w:spacing w:before="280" w:after="280"/>
        <w:ind w:left="0" w:right="0" w:firstLine="360"/>
        <w:rPr>
          <w:i/>
          <w:iCs/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</w:rPr>
        <w:t>Туча</w:t>
      </w:r>
      <w:r>
        <w:rPr>
          <w:color w:val="111111"/>
          <w:sz w:val="28"/>
          <w:szCs w:val="28"/>
        </w:rPr>
        <w:t xml:space="preserve">: бах. бах, бах! </w:t>
      </w:r>
      <w:r>
        <w:rPr>
          <w:i/>
          <w:iCs/>
          <w:color w:val="111111"/>
          <w:sz w:val="28"/>
          <w:szCs w:val="28"/>
        </w:rPr>
        <w:t>(топать ногами)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</w:r>
    </w:p>
    <w:p>
      <w:pPr>
        <w:pStyle w:val="NormalWeb"/>
        <w:shd w:fill="FFFFFF" w:val="clear"/>
        <w:spacing w:before="280" w:after="280"/>
        <w:ind w:left="0" w:right="0" w:firstLine="360"/>
        <w:rPr>
          <w:rStyle w:val="Strong"/>
          <w:color w:val="111111"/>
          <w:sz w:val="28"/>
          <w:szCs w:val="28"/>
        </w:rPr>
      </w:pPr>
      <w:r>
        <w:rPr>
          <w:rStyle w:val="Strong"/>
          <w:color w:val="111111"/>
          <w:sz w:val="28"/>
          <w:szCs w:val="28"/>
        </w:rPr>
        <w:t>Логоритмическое упражнение с элементами миогимнастики</w:t>
      </w:r>
    </w:p>
    <w:p>
      <w:pPr>
        <w:pStyle w:val="NormalWeb"/>
        <w:shd w:fill="FFFFFF" w:val="clear"/>
        <w:spacing w:before="280" w:after="280"/>
        <w:ind w:left="0" w:right="0" w:firstLine="360"/>
        <w:rPr>
          <w:i/>
          <w:iCs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Ой- ой- ой, посмотри лужа- то какая! </w:t>
      </w:r>
      <w:r>
        <w:rPr>
          <w:i/>
          <w:iCs/>
          <w:color w:val="111111"/>
          <w:sz w:val="28"/>
          <w:szCs w:val="28"/>
        </w:rPr>
        <w:t>(руки развести в стороны и опустить, показать, как удивились)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Ой- ой- ой, посмотри лужа- то большая! </w:t>
      </w:r>
      <w:r>
        <w:rPr>
          <w:i/>
          <w:iCs/>
          <w:color w:val="111111"/>
          <w:sz w:val="28"/>
          <w:szCs w:val="28"/>
        </w:rPr>
        <w:t>(руки развести в стороны и опустить, показать, как удивились)</w:t>
      </w:r>
      <w:r>
        <w:rPr>
          <w:color w:val="111111"/>
          <w:sz w:val="28"/>
          <w:szCs w:val="28"/>
        </w:rPr>
        <w:t>.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bCs/>
          <w:color w:val="000000"/>
          <w:sz w:val="28"/>
          <w:szCs w:val="28"/>
        </w:rPr>
      </w:pPr>
      <w:r>
        <w:rPr>
          <w:rStyle w:val="C7"/>
          <w:bCs/>
          <w:color w:val="000000"/>
          <w:sz w:val="28"/>
          <w:szCs w:val="28"/>
        </w:rPr>
        <w:t>«Шел по берегу петух»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 xml:space="preserve">Шел по берегу петух, </w:t>
      </w:r>
      <w:r>
        <w:rPr>
          <w:rStyle w:val="C7"/>
          <w:i/>
          <w:iCs/>
          <w:color w:val="000000"/>
          <w:sz w:val="28"/>
          <w:szCs w:val="28"/>
        </w:rPr>
        <w:t>(идут на месте, поднимая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i/>
          <w:iCs/>
          <w:color w:val="000000"/>
          <w:sz w:val="28"/>
          <w:szCs w:val="28"/>
        </w:rPr>
        <w:t>высоко ноги, руки за спиной)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Поскользнулся, в речку – бух! (</w:t>
      </w:r>
      <w:r>
        <w:rPr>
          <w:rStyle w:val="C7"/>
          <w:i/>
          <w:iCs/>
          <w:color w:val="000000"/>
          <w:sz w:val="28"/>
          <w:szCs w:val="28"/>
        </w:rPr>
        <w:t>круговые движения руками, затем приседают)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 xml:space="preserve">Будет знать петух, что впредь </w:t>
      </w:r>
      <w:r>
        <w:rPr>
          <w:rStyle w:val="C7"/>
          <w:i/>
          <w:iCs/>
          <w:color w:val="000000"/>
          <w:sz w:val="28"/>
          <w:szCs w:val="28"/>
        </w:rPr>
        <w:t>(медленно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i/>
          <w:iCs/>
          <w:color w:val="000000"/>
          <w:sz w:val="28"/>
          <w:szCs w:val="28"/>
        </w:rPr>
        <w:t>поднимаются грозя пальчиком)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 </w:t>
      </w:r>
      <w:r>
        <w:rPr>
          <w:rStyle w:val="C7"/>
          <w:color w:val="000000"/>
          <w:sz w:val="28"/>
          <w:szCs w:val="28"/>
        </w:rPr>
        <w:t>Надо под ноги смотреть! (</w:t>
      </w:r>
      <w:r>
        <w:rPr>
          <w:rStyle w:val="C7"/>
          <w:i/>
          <w:iCs/>
          <w:color w:val="000000"/>
          <w:sz w:val="28"/>
          <w:szCs w:val="28"/>
        </w:rPr>
        <w:t>наклоны вперед)</w:t>
      </w:r>
    </w:p>
    <w:p>
      <w:pPr>
        <w:pStyle w:val="C1"/>
        <w:shd w:fill="FFFFFF" w:val="clear"/>
        <w:spacing w:before="280" w:after="280"/>
        <w:ind w:left="708" w:right="0" w:hang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shd w:fill="FFFFFF" w:val="clear"/>
        <w:spacing w:lineRule="auto" w:line="240" w:before="0" w:after="0"/>
        <w:jc w:val="center"/>
        <w:rPr>
          <w:rFonts w:cs="Times New Roman" w:ascii="Times New Roman" w:hAnsi="Times New Roman"/>
          <w:b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shd w:fill="FFFFFF" w:val="clear"/>
        </w:rPr>
        <w:t>Подвижная игра «Перелет птиц»</w:t>
      </w:r>
    </w:p>
    <w:p>
      <w:pPr>
        <w:pStyle w:val="Normal"/>
        <w:shd w:fill="FFFFFF" w:val="clear"/>
        <w:spacing w:lineRule="auto" w:line="240" w:before="0" w:after="0"/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 </w:t>
      </w:r>
      <w:r>
        <w:rPr>
          <w:rFonts w:cs="Times New Roman" w:ascii="Times New Roman" w:hAnsi="Times New Roman"/>
          <w:b/>
          <w:i/>
          <w:iCs/>
          <w:color w:val="000000"/>
          <w:sz w:val="28"/>
          <w:szCs w:val="28"/>
          <w:shd w:fill="FFFFFF" w:val="clear"/>
        </w:rPr>
        <w:t>Цель:</w:t>
      </w:r>
      <w:r>
        <w:rPr>
          <w:rFonts w:cs="Times New Roman" w:ascii="Times New Roman" w:hAnsi="Times New Roman"/>
          <w:b/>
          <w:color w:val="000000"/>
          <w:sz w:val="28"/>
          <w:szCs w:val="28"/>
          <w:shd w:fill="FFFFFF" w:val="clear"/>
        </w:rPr>
        <w:t> 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упражнять детей в лазании по лестнице, спрыгивании, беге; учить переходить от одного действия к другому; развивать ловкость, умение ориентироваться в пространстве.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Times New Roman" w:ascii="Times New Roman" w:hAnsi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shd w:fill="FFFFFF" w:val="clear"/>
        </w:rPr>
        <w:t>Упражнение «Забрось мяч в корзину».</w:t>
      </w:r>
    </w:p>
    <w:p>
      <w:pPr>
        <w:pStyle w:val="Normal"/>
        <w:spacing w:before="0" w:after="0"/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Цель: учить забрасывать мяч в корзину стоящую на полу. </w:t>
      </w:r>
    </w:p>
    <w:p>
      <w:pPr>
        <w:pStyle w:val="Normal"/>
        <w:spacing w:before="0" w:after="0"/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</w:r>
    </w:p>
    <w:p>
      <w:pPr>
        <w:pStyle w:val="NormalWeb"/>
        <w:shd w:fill="FFFFFF" w:val="clear"/>
        <w:spacing w:before="280" w:after="28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Подвижная игра «Зайка на поляне».</w:t>
      </w:r>
    </w:p>
    <w:p>
      <w:pPr>
        <w:pStyle w:val="NormalWeb"/>
        <w:shd w:fill="FFFFFF" w:val="clear"/>
        <w:spacing w:before="280" w:after="2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Цель: упражнять в прыжках с продвижением вперед.</w:t>
      </w:r>
    </w:p>
    <w:p>
      <w:pPr>
        <w:pStyle w:val="Normal"/>
        <w:spacing w:before="0" w:after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fill="FFFFFF" w:val="clear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bCs/>
          <w:color w:val="000000"/>
          <w:sz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</w:rPr>
        <w:t>Подвижная игра «По ровненькой дорожке»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Times New Roman" w:ascii="Times New Roman" w:hAnsi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</w:rPr>
        <w:t xml:space="preserve">Цель: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развивать у детей согласованность движения рук и ног; приучать ходить свободно в колонне по одному; развивать чувство равновесия, ориентировке в пространстве.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Times New Roman" w:ascii="Times New Roman" w:hAnsi="Times New Roman"/>
          <w:i/>
          <w:iCs/>
          <w:color w:val="000000"/>
          <w:sz w:val="28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u w:val="single"/>
        </w:rPr>
        <w:t>Описание.</w:t>
      </w:r>
      <w:r>
        <w:rPr>
          <w:rFonts w:eastAsia="Times New Roman" w:cs="Times New Roman" w:ascii="Times New Roman" w:hAnsi="Times New Roman"/>
          <w:i/>
          <w:iCs/>
          <w:color w:val="000000"/>
          <w:sz w:val="28"/>
        </w:rPr>
        <w:t>Дети, свободно идут вместе с взрослым. Взрослый в определённом темпе произносит следующий текст, ребёнок выполняют движения согласно тексту: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Times New Roman" w:ascii="Times New Roman" w:hAnsi="Times New Roman"/>
          <w:i/>
          <w:iCs/>
          <w:color w:val="000000"/>
          <w:sz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По ровненькой дорожке,   </w:t>
      </w:r>
      <w:r>
        <w:rPr>
          <w:rFonts w:eastAsia="Times New Roman" w:cs="Times New Roman" w:ascii="Times New Roman" w:hAnsi="Times New Roman"/>
          <w:i/>
          <w:iCs/>
          <w:color w:val="000000"/>
          <w:sz w:val="28"/>
        </w:rPr>
        <w:t>Идти шагом.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Times New Roman" w:ascii="Times New Roman" w:hAnsi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По ровненькой дорожке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Times New Roman" w:ascii="Times New Roman" w:hAnsi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Шагают наши ножки: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Times New Roman" w:ascii="Times New Roman" w:hAnsi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Раз – два, раз – два.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Times New Roman" w:ascii="Times New Roman" w:hAnsi="Times New Roman"/>
          <w:i/>
          <w:iCs/>
          <w:color w:val="000000"/>
          <w:sz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По камешкам, по камешкам, </w:t>
      </w:r>
      <w:r>
        <w:rPr>
          <w:rFonts w:eastAsia="Times New Roman" w:cs="Times New Roman" w:ascii="Times New Roman" w:hAnsi="Times New Roman"/>
          <w:i/>
          <w:iCs/>
          <w:color w:val="000000"/>
          <w:sz w:val="28"/>
        </w:rPr>
        <w:t>Прыгать на двух ногах с продвижением вперёд.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Times New Roman" w:ascii="Times New Roman" w:hAnsi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По камешкам, по камешкам…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Times New Roman" w:ascii="Times New Roman" w:hAnsi="Times New Roman"/>
          <w:i/>
          <w:iCs/>
          <w:color w:val="000000"/>
          <w:sz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В ямку – бух! </w:t>
      </w:r>
      <w:r>
        <w:rPr>
          <w:rFonts w:eastAsia="Times New Roman" w:cs="Times New Roman" w:ascii="Times New Roman" w:hAnsi="Times New Roman"/>
          <w:i/>
          <w:iCs/>
          <w:color w:val="000000"/>
          <w:sz w:val="28"/>
        </w:rPr>
        <w:t>Присесть на корточки. Подняться.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Times New Roman" w:ascii="Times New Roman" w:hAnsi="Times New Roman"/>
          <w:i/>
          <w:iCs/>
          <w:color w:val="000000"/>
          <w:sz w:val="28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</w:rPr>
        <w:t>Стихотворение повторяется снова. После нескольких повторений взрослый произносит другой текст: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Times New Roman" w:ascii="Times New Roman" w:hAnsi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По ровненькой дорожке, по ровненькой дорожке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Times New Roman" w:ascii="Times New Roman" w:hAnsi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Устали наши ножки, устали наши ножки,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Times New Roman" w:ascii="Times New Roman" w:hAnsi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Вот наш дом – здесь мы живём.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Times New Roman" w:ascii="Times New Roman" w:hAnsi="Times New Roman"/>
          <w:i/>
          <w:iCs/>
          <w:color w:val="000000"/>
          <w:sz w:val="28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</w:rPr>
        <w:t>По окончании текста дети бегут в «дом» - заранее обусловленное место.</w:t>
      </w:r>
    </w:p>
    <w:p>
      <w:pPr>
        <w:pStyle w:val="Normal"/>
        <w:spacing w:before="0" w:after="0"/>
        <w:rPr/>
      </w:pPr>
      <w:r>
        <w:rPr/>
      </w:r>
    </w:p>
    <w:sectPr>
      <w:type w:val="nextPage"/>
      <w:pgSz w:w="11906" w:h="16838"/>
      <w:pgMar w:left="567" w:right="567" w:header="0" w:top="567" w:footer="0" w:bottom="56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"/>
        <w:sz w:val="22"/>
        <w:szCs w:val="22"/>
        <w:lang w:val="ru-RU" w:eastAsia="ru-RU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"/>
      <w:color w:val="auto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rong">
    <w:name w:val="Strong"/>
    <w:uiPriority w:val="22"/>
    <w:qFormat/>
    <w:rsid w:val="00f15d14"/>
    <w:basedOn w:val="DefaultParagraphFont"/>
    <w:rPr>
      <w:b/>
      <w:bCs/>
    </w:rPr>
  </w:style>
  <w:style w:type="character" w:styleId="C7" w:customStyle="1">
    <w:name w:val="c7"/>
    <w:rsid w:val="00c328a9"/>
    <w:basedOn w:val="DefaultParagraphFont"/>
    <w:rPr/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Mangal"/>
    </w:rPr>
  </w:style>
  <w:style w:type="paragraph" w:styleId="NormalWeb">
    <w:name w:val="Normal (Web)"/>
    <w:uiPriority w:val="99"/>
    <w:unhideWhenUsed/>
    <w:rsid w:val="0070687e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1" w:customStyle="1">
    <w:name w:val="c1"/>
    <w:rsid w:val="00c328a9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0687e"/>
    <w:pPr>
      <w:spacing w:line="240" w:lineRule="auto" w:after="0"/>
    </w:pPr>
    <w:tblPr>
      <w:tblInd w:type="dxa" w:w="0"/>
      <w:tblBorders>
        <w:top w:space="0" w:sz="4" w:themeColor="text1" w:color="000000" w:val="single"/>
        <w:left w:space="0" w:sz="4" w:themeColor="text1" w:color="000000" w:val="single"/>
        <w:bottom w:space="0" w:sz="4" w:themeColor="text1" w:color="000000" w:val="single"/>
        <w:right w:space="0" w:sz="4" w:themeColor="text1" w:color="000000" w:val="single"/>
        <w:insideH w:space="0" w:sz="4" w:themeColor="text1" w:color="000000" w:val="single"/>
        <w:insideV w:space="0" w:sz="4" w:themeColor="text1" w:color="000000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2020-04-24T06:08:00Z</dcterms:created>
  <dc:creator>11</dc:creator>
  <dc:language>ru-RU</dc:language>
  <cp:lastModifiedBy>11</cp:lastModifiedBy>
  <dcterms:modified xsi:type="dcterms:W3CDTF">2020-04-24T06:55:00Z</dcterms:modified>
  <cp:revision>2</cp:revision>
</cp:coreProperties>
</file>