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D4AA8" w:rsidP="00BD4AA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D4AA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УВАЖАЕМЫЕ РОДИТЕЛИ, ПРЕДЛАГАЮ ВАМ ПРИМЕРНЫЕ ФИЗИЧЕСКИЕ УПРАЖНЕНИЯ И ПОДВИЖНЫЕ ИРЫ ДЕТЯМ, НА ВРЕМЯ КАРАНТИНА.</w:t>
      </w:r>
    </w:p>
    <w:p w:rsidR="00BD4AA8" w:rsidRDefault="00BD4AA8" w:rsidP="00BD4AA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D4AA8" w:rsidRPr="00BD4AA8" w:rsidRDefault="00BD4AA8" w:rsidP="00BD4A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D4AA8">
        <w:rPr>
          <w:rFonts w:ascii="Times New Roman" w:eastAsia="Times New Roman" w:hAnsi="Times New Roman" w:cs="Times New Roman"/>
          <w:b/>
          <w:bCs/>
          <w:color w:val="000000"/>
          <w:sz w:val="27"/>
        </w:rPr>
        <w:t>ПОДГОТОВИТЕДЬНАЯ К ШКОЛЕ ГРУППА (6-7 лет)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84"/>
        <w:gridCol w:w="2671"/>
      </w:tblGrid>
      <w:tr w:rsidR="00BD4AA8" w:rsidRPr="00BD4AA8" w:rsidTr="00BD4AA8">
        <w:trPr>
          <w:tblCellSpacing w:w="0" w:type="dxa"/>
        </w:trPr>
        <w:tc>
          <w:tcPr>
            <w:tcW w:w="9645" w:type="dxa"/>
            <w:gridSpan w:val="2"/>
            <w:shd w:val="clear" w:color="auto" w:fill="FFFFFF"/>
            <w:vAlign w:val="center"/>
            <w:hideMark/>
          </w:tcPr>
          <w:p w:rsidR="00BD4AA8" w:rsidRPr="00BD4AA8" w:rsidRDefault="00BD4AA8" w:rsidP="00BD4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D4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Разминка: </w:t>
            </w:r>
            <w:r w:rsidRPr="00BD4A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между ориентирами. Бег на месте.</w:t>
            </w:r>
          </w:p>
          <w:p w:rsidR="00BD4AA8" w:rsidRPr="00BD4AA8" w:rsidRDefault="00BD4AA8" w:rsidP="00BD4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D4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Гимнастика:</w:t>
            </w:r>
          </w:p>
          <w:p w:rsidR="00BD4AA8" w:rsidRPr="00BD4AA8" w:rsidRDefault="00BD4AA8" w:rsidP="00BD4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D4A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 И. п. – основная стойка, руки вдоль туловища. 1 – шаг вправо, руки за голову; 2 – исходное положение. То же влево (6–8 раз).</w:t>
            </w:r>
          </w:p>
          <w:p w:rsidR="00BD4AA8" w:rsidRPr="00BD4AA8" w:rsidRDefault="00BD4AA8" w:rsidP="00BD4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D4A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 И. п. – стойка ноги на ширине плеч, руки на пояс. 1 – руки в стороны; 2 – наклон вперед, к правой (левой) ноге; 3 – выпрямиться; 4 – исходное положение (5 раз).</w:t>
            </w:r>
          </w:p>
          <w:p w:rsidR="00BD4AA8" w:rsidRPr="00BD4AA8" w:rsidRDefault="00BD4AA8" w:rsidP="00BD4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D4A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3. </w:t>
            </w:r>
            <w:proofErr w:type="gramStart"/>
            <w:r w:rsidRPr="00BD4A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И. п. – стойка ноги на ширине плеч, руки за голову. 1 – руки в стороны; 2 – наклон вправо (влево), правую руку вниз, левую – вверх; 3 – выпрямиться, руки в стороны; 4 – исходное положение.</w:t>
            </w:r>
            <w:proofErr w:type="gramEnd"/>
          </w:p>
          <w:p w:rsidR="00BD4AA8" w:rsidRPr="00BD4AA8" w:rsidRDefault="00BD4AA8" w:rsidP="00BD4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D4A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4. И. п. – основная стойка, руки на пояс. 1–2 – присед, колени развести в стороны, удерживая равновесие; 3–4 – исходное положение (5 раз).</w:t>
            </w:r>
          </w:p>
          <w:p w:rsidR="00BD4AA8" w:rsidRPr="00BD4AA8" w:rsidRDefault="00BD4AA8" w:rsidP="00BD4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D4A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5. И. п. – основная стойка, руки вдоль туловища. Прыжком ноги врозь, руки в стороны; прыжком в исходное положение. Выполняется на счет «1–8». Повторить 3–4 раза, с небольшой паузой между сериями прыжков.</w:t>
            </w:r>
          </w:p>
          <w:p w:rsidR="00BD4AA8" w:rsidRPr="00BD4AA8" w:rsidRDefault="00BD4AA8" w:rsidP="00BD4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D4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Основные виды движения:</w:t>
            </w:r>
          </w:p>
          <w:p w:rsidR="00BD4AA8" w:rsidRPr="00BD4AA8" w:rsidRDefault="00BD4AA8" w:rsidP="00BD4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D4A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 Ползание на четвереньках с мешочком на спине. (2-3р)</w:t>
            </w:r>
          </w:p>
          <w:p w:rsidR="00BD4AA8" w:rsidRPr="00BD4AA8" w:rsidRDefault="00BD4AA8" w:rsidP="00BD4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D4A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 Ходьба боком приставным шагом с мешочком на голове. (2-3р)</w:t>
            </w:r>
          </w:p>
          <w:p w:rsidR="00BD4AA8" w:rsidRPr="00BD4AA8" w:rsidRDefault="00BD4AA8" w:rsidP="00BD4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D4A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3. «Пройди – не задень». Ребенок выполняет ходьбу между кеглями в среднем темпе на носочках, руки на пояс (или за голову), сохраняя хорошую осанку (голову и спину держать прямо). Повторить 2–3 раза.</w:t>
            </w:r>
          </w:p>
          <w:p w:rsidR="00BD4AA8" w:rsidRPr="00BD4AA8" w:rsidRDefault="00BD4AA8" w:rsidP="00BD4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D4A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4.«Мяч водящему» Передача мяча руками в парах. Любым способом.</w:t>
            </w:r>
          </w:p>
        </w:tc>
      </w:tr>
      <w:tr w:rsidR="00BD4AA8" w:rsidRPr="00BD4AA8" w:rsidTr="00BD4AA8">
        <w:trPr>
          <w:tblCellSpacing w:w="0" w:type="dxa"/>
        </w:trPr>
        <w:tc>
          <w:tcPr>
            <w:tcW w:w="9645" w:type="dxa"/>
            <w:gridSpan w:val="2"/>
            <w:shd w:val="clear" w:color="auto" w:fill="FFFFFF"/>
            <w:vAlign w:val="center"/>
            <w:hideMark/>
          </w:tcPr>
          <w:p w:rsidR="00BD4AA8" w:rsidRDefault="00BD4AA8" w:rsidP="00BD4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</w:pPr>
          </w:p>
          <w:p w:rsidR="00BD4AA8" w:rsidRPr="00BD4AA8" w:rsidRDefault="00BD4AA8" w:rsidP="00BD4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D4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Подвижные игры.</w:t>
            </w:r>
          </w:p>
          <w:p w:rsidR="00BD4AA8" w:rsidRPr="00BD4AA8" w:rsidRDefault="00BD4AA8" w:rsidP="00BD4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D4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«Тихо – громко».</w:t>
            </w:r>
            <w:r w:rsidRPr="00BD4A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 Родитель прячет предмет. Когда ребенок приближается к предмету, родитель </w:t>
            </w:r>
            <w:proofErr w:type="gramStart"/>
            <w:r w:rsidRPr="00BD4A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начинает</w:t>
            </w:r>
            <w:proofErr w:type="gramEnd"/>
            <w:r w:rsidRPr="00BD4A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начинают громко хлопать в ладоши, когда </w:t>
            </w:r>
            <w:r w:rsidRPr="00BD4A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отдаляется – хлопки становятся тише. Игра продолжается до тех пор, пока ребенок не найдет предмет.</w:t>
            </w:r>
          </w:p>
          <w:p w:rsidR="00BD4AA8" w:rsidRPr="00BD4AA8" w:rsidRDefault="00BD4AA8" w:rsidP="00BD4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D4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«Вершки и корешки».</w:t>
            </w:r>
          </w:p>
          <w:p w:rsidR="00BD4AA8" w:rsidRPr="00BD4AA8" w:rsidRDefault="00BD4AA8" w:rsidP="00BD4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D4A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Водящий бросает ребятам мяч, называя при этом вершки или корешки. Ребенок ловит мяч и бросает его обратно, назвав нужное слово.</w:t>
            </w:r>
          </w:p>
          <w:p w:rsidR="00BD4AA8" w:rsidRPr="00BD4AA8" w:rsidRDefault="00BD4AA8" w:rsidP="00BD4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D4A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Например:</w:t>
            </w:r>
          </w:p>
          <w:p w:rsidR="00BD4AA8" w:rsidRPr="00BD4AA8" w:rsidRDefault="00BD4AA8" w:rsidP="00BD4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D4A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Водящий. Баклажаны. Ребенок. Вершки. Водящий</w:t>
            </w:r>
            <w:proofErr w:type="gramStart"/>
            <w:r w:rsidRPr="00BD4A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.Р</w:t>
            </w:r>
            <w:proofErr w:type="gramEnd"/>
            <w:r w:rsidRPr="00BD4A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едька. Ребенок. Корешки. Водящий. Капуста.</w:t>
            </w:r>
          </w:p>
          <w:p w:rsidR="00BD4AA8" w:rsidRPr="00BD4AA8" w:rsidRDefault="00BD4AA8" w:rsidP="00BD4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D4A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Ребенок. Вершки. Водящий. Чеснок. Ребенок. Корешки.</w:t>
            </w:r>
          </w:p>
        </w:tc>
      </w:tr>
      <w:tr w:rsidR="00BD4AA8" w:rsidRPr="00BD4AA8" w:rsidTr="00BD4AA8">
        <w:trPr>
          <w:tblCellSpacing w:w="0" w:type="dxa"/>
        </w:trPr>
        <w:tc>
          <w:tcPr>
            <w:tcW w:w="9645" w:type="dxa"/>
            <w:gridSpan w:val="2"/>
            <w:shd w:val="clear" w:color="auto" w:fill="FFFFFF"/>
            <w:vAlign w:val="center"/>
            <w:hideMark/>
          </w:tcPr>
          <w:p w:rsidR="00BD4AA8" w:rsidRDefault="00BD4AA8" w:rsidP="00BD4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</w:pPr>
          </w:p>
          <w:p w:rsidR="00BD4AA8" w:rsidRPr="00BD4AA8" w:rsidRDefault="00BD4AA8" w:rsidP="00BD4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D4AA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Так же, прошу обратить внимание на предложенный мной </w:t>
            </w:r>
            <w:proofErr w:type="spellStart"/>
            <w:r w:rsidRPr="00BD4AA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здоровьесберегающий</w:t>
            </w:r>
            <w:proofErr w:type="spellEnd"/>
            <w:r w:rsidRPr="00BD4AA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компонент:</w:t>
            </w:r>
          </w:p>
        </w:tc>
      </w:tr>
      <w:tr w:rsidR="00BD4AA8" w:rsidRPr="00BD4AA8" w:rsidTr="00BD4AA8">
        <w:trPr>
          <w:tblCellSpacing w:w="0" w:type="dxa"/>
        </w:trPr>
        <w:tc>
          <w:tcPr>
            <w:tcW w:w="6945" w:type="dxa"/>
            <w:shd w:val="clear" w:color="auto" w:fill="FFFFFF"/>
            <w:vAlign w:val="center"/>
            <w:hideMark/>
          </w:tcPr>
          <w:p w:rsidR="00BD4AA8" w:rsidRDefault="00BD4AA8" w:rsidP="00BD4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</w:rPr>
            </w:pPr>
          </w:p>
          <w:p w:rsidR="00BD4AA8" w:rsidRPr="00BD4AA8" w:rsidRDefault="00BD4AA8" w:rsidP="00BD4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BD4AA8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7"/>
              </w:rPr>
              <w:t>Пальчиковая гимнастика:</w:t>
            </w:r>
          </w:p>
          <w:p w:rsidR="00BD4AA8" w:rsidRPr="00BD4AA8" w:rsidRDefault="00BD4AA8" w:rsidP="00BD4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D4A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Кормушка</w:t>
            </w:r>
          </w:p>
          <w:p w:rsidR="00BD4AA8" w:rsidRPr="00BD4AA8" w:rsidRDefault="00BD4AA8" w:rsidP="00BD4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D4A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Сколько птиц к кормушке нашей   </w:t>
            </w:r>
          </w:p>
          <w:p w:rsidR="00BD4AA8" w:rsidRPr="00BD4AA8" w:rsidRDefault="00BD4AA8" w:rsidP="00BD4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D4AA8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</w:rPr>
              <w:t>(Ритмично сжимают и разжимают ку</w:t>
            </w:r>
            <w:r w:rsidRPr="00BD4AA8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</w:rPr>
              <w:softHyphen/>
              <w:t>лачки.)</w:t>
            </w:r>
          </w:p>
          <w:p w:rsidR="00BD4AA8" w:rsidRPr="00BD4AA8" w:rsidRDefault="00BD4AA8" w:rsidP="00BD4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D4A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Прилетело? Мы расскажем.</w:t>
            </w:r>
          </w:p>
          <w:p w:rsidR="00BD4AA8" w:rsidRPr="00BD4AA8" w:rsidRDefault="00BD4AA8" w:rsidP="00BD4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D4AA8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</w:rPr>
              <w:t>(Машут перекрестно сложенными ладонями.)</w:t>
            </w:r>
          </w:p>
          <w:p w:rsidR="00BD4AA8" w:rsidRPr="00BD4AA8" w:rsidRDefault="00BD4AA8" w:rsidP="00BD4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D4A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Две синицы, воробей,          </w:t>
            </w:r>
          </w:p>
          <w:p w:rsidR="00BD4AA8" w:rsidRPr="00BD4AA8" w:rsidRDefault="00BD4AA8" w:rsidP="00BD4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D4A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Шесть щеглов и голубей,    </w:t>
            </w:r>
          </w:p>
          <w:p w:rsidR="00BD4AA8" w:rsidRPr="00BD4AA8" w:rsidRDefault="00BD4AA8" w:rsidP="00BD4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D4A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Дятел в пестрых перышках.</w:t>
            </w:r>
          </w:p>
          <w:p w:rsidR="00BD4AA8" w:rsidRPr="00BD4AA8" w:rsidRDefault="00BD4AA8" w:rsidP="00BD4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D4AA8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</w:rPr>
              <w:t>(На каждое название птицы дети загибают по одному</w:t>
            </w:r>
            <w:r w:rsidRPr="00BD4A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 пальчику на обеих руках, начиная </w:t>
            </w:r>
            <w:proofErr w:type="gramStart"/>
            <w:r w:rsidRPr="00BD4A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</w:t>
            </w:r>
            <w:proofErr w:type="gramEnd"/>
            <w:r w:rsidRPr="00BD4A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больших.)</w:t>
            </w:r>
          </w:p>
          <w:p w:rsidR="00BD4AA8" w:rsidRPr="00BD4AA8" w:rsidRDefault="00BD4AA8" w:rsidP="00BD4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D4A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Всем хватило зернышек!     </w:t>
            </w:r>
          </w:p>
          <w:p w:rsidR="00BD4AA8" w:rsidRPr="00BD4AA8" w:rsidRDefault="00BD4AA8" w:rsidP="00BD4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BD4AA8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</w:rPr>
              <w:t>(Трут большие пальчики об указательные, как бы насыпают корм в кормушку.)</w:t>
            </w:r>
            <w:proofErr w:type="gramEnd"/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BD4AA8" w:rsidRPr="00BD4AA8" w:rsidRDefault="00BD4AA8" w:rsidP="00BD4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D4A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</w:rPr>
              <w:t>Дыхательная гимнастика:</w:t>
            </w:r>
          </w:p>
          <w:p w:rsidR="00BD4AA8" w:rsidRPr="00BD4AA8" w:rsidRDefault="00BD4AA8" w:rsidP="00BD4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D4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Забей мяч в ворота</w:t>
            </w:r>
          </w:p>
          <w:p w:rsidR="00BD4AA8" w:rsidRPr="00BD4AA8" w:rsidRDefault="00BD4AA8" w:rsidP="00BD4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BD4AA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каждый стол на противоположный от детей край ставится по два кубика (это «ворота») на расстоянии 10 см друг от друга. Дети дуют на ватные шарики («мячи») так, чтобы попасть в «ворота».</w:t>
            </w:r>
          </w:p>
        </w:tc>
      </w:tr>
    </w:tbl>
    <w:p w:rsidR="00BD4AA8" w:rsidRPr="00BD4AA8" w:rsidRDefault="00BD4AA8" w:rsidP="00BD4AA8">
      <w:pPr>
        <w:rPr>
          <w:rFonts w:ascii="Times New Roman" w:hAnsi="Times New Roman" w:cs="Times New Roman"/>
          <w:sz w:val="28"/>
          <w:szCs w:val="28"/>
        </w:rPr>
      </w:pPr>
    </w:p>
    <w:sectPr w:rsidR="00BD4AA8" w:rsidRPr="00BD4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4AA8"/>
    <w:rsid w:val="00BD4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4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D4AA8"/>
    <w:rPr>
      <w:b/>
      <w:bCs/>
    </w:rPr>
  </w:style>
  <w:style w:type="character" w:styleId="a5">
    <w:name w:val="Emphasis"/>
    <w:basedOn w:val="a0"/>
    <w:uiPriority w:val="20"/>
    <w:qFormat/>
    <w:rsid w:val="00BD4AA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8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414</Words>
  <Characters>2363</Characters>
  <Application>Microsoft Office Word</Application>
  <DocSecurity>0</DocSecurity>
  <Lines>19</Lines>
  <Paragraphs>5</Paragraphs>
  <ScaleCrop>false</ScaleCrop>
  <Company>Microsoft</Company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2020-05-01T19:36:00Z</dcterms:created>
  <dcterms:modified xsi:type="dcterms:W3CDTF">2020-05-01T19:39:00Z</dcterms:modified>
</cp:coreProperties>
</file>