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2FC" w:rsidRDefault="002F30D3" w:rsidP="002F30D3">
      <w:pPr>
        <w:jc w:val="center"/>
        <w:rPr>
          <w:sz w:val="24"/>
        </w:rPr>
      </w:pPr>
      <w:r w:rsidRPr="002F30D3">
        <w:rPr>
          <w:sz w:val="24"/>
        </w:rPr>
        <w:t>Необходимо разложить все плоды по корзинкам, но не произвольно, а в зависимости от цвета! Например, жёлтый фрукт или овощ нужно положить в корзинку с жёлтой серединкой, крас</w:t>
      </w:r>
      <w:r w:rsidRPr="002F30D3">
        <w:rPr>
          <w:sz w:val="24"/>
        </w:rPr>
        <w:t xml:space="preserve">ный - в красную корзинку и т.д. </w:t>
      </w:r>
      <w:r w:rsidRPr="002F30D3">
        <w:rPr>
          <w:sz w:val="24"/>
        </w:rPr>
        <w:t>Обратите внимание, что многие плоды имеют зелёные листики или стебельки, но при выборе подходящей корзинки нужно смотреть только на цвет самого фрукта или овоща. Игра не только поможет развить логическое мышление, но и познакомит детей с различными плодами, растущими в саду и огороде!</w:t>
      </w:r>
    </w:p>
    <w:p w:rsidR="002F30D3" w:rsidRDefault="002F30D3" w:rsidP="002F30D3">
      <w:pPr>
        <w:jc w:val="center"/>
        <w:rPr>
          <w:sz w:val="24"/>
        </w:rPr>
      </w:pPr>
      <w:r>
        <w:rPr>
          <w:noProof/>
          <w:sz w:val="24"/>
          <w:lang w:eastAsia="ru-RU"/>
        </w:rPr>
        <w:drawing>
          <wp:inline distT="0" distB="0" distL="0" distR="0">
            <wp:extent cx="7715250" cy="5457128"/>
            <wp:effectExtent l="0" t="0" r="0" b="0"/>
            <wp:docPr id="1" name="Рисунок 1" descr="C:\Users\1\Desktop\G5lze20XH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G5lze20XHLQ.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26134" cy="5464827"/>
                    </a:xfrm>
                    <a:prstGeom prst="rect">
                      <a:avLst/>
                    </a:prstGeom>
                    <a:noFill/>
                    <a:ln>
                      <a:noFill/>
                    </a:ln>
                  </pic:spPr>
                </pic:pic>
              </a:graphicData>
            </a:graphic>
          </wp:inline>
        </w:drawing>
      </w:r>
    </w:p>
    <w:p w:rsidR="002F30D3" w:rsidRDefault="002F30D3" w:rsidP="002F30D3">
      <w:pPr>
        <w:jc w:val="center"/>
        <w:rPr>
          <w:sz w:val="24"/>
        </w:rPr>
      </w:pPr>
      <w:r>
        <w:rPr>
          <w:noProof/>
          <w:sz w:val="24"/>
          <w:lang w:eastAsia="ru-RU"/>
        </w:rPr>
        <w:lastRenderedPageBreak/>
        <w:drawing>
          <wp:inline distT="0" distB="0" distL="0" distR="0">
            <wp:extent cx="8753146" cy="6191250"/>
            <wp:effectExtent l="0" t="0" r="0" b="0"/>
            <wp:docPr id="2" name="Рисунок 2" descr="C:\Users\1\Desktop\HqaoAMMZX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HqaoAMMZXv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1442" cy="6197118"/>
                    </a:xfrm>
                    <a:prstGeom prst="rect">
                      <a:avLst/>
                    </a:prstGeom>
                    <a:noFill/>
                    <a:ln>
                      <a:noFill/>
                    </a:ln>
                  </pic:spPr>
                </pic:pic>
              </a:graphicData>
            </a:graphic>
          </wp:inline>
        </w:drawing>
      </w:r>
    </w:p>
    <w:p w:rsidR="002F30D3" w:rsidRDefault="002F30D3" w:rsidP="002F30D3">
      <w:pPr>
        <w:jc w:val="center"/>
        <w:rPr>
          <w:sz w:val="24"/>
        </w:rPr>
      </w:pPr>
    </w:p>
    <w:p w:rsidR="002F30D3" w:rsidRDefault="002F30D3" w:rsidP="002F30D3">
      <w:pPr>
        <w:jc w:val="center"/>
        <w:rPr>
          <w:sz w:val="24"/>
        </w:rPr>
      </w:pPr>
      <w:bookmarkStart w:id="0" w:name="_GoBack"/>
      <w:r>
        <w:rPr>
          <w:noProof/>
          <w:sz w:val="24"/>
          <w:lang w:eastAsia="ru-RU"/>
        </w:rPr>
        <w:lastRenderedPageBreak/>
        <w:drawing>
          <wp:inline distT="0" distB="0" distL="0" distR="0">
            <wp:extent cx="8672347" cy="6134100"/>
            <wp:effectExtent l="0" t="0" r="0" b="0"/>
            <wp:docPr id="3" name="Рисунок 3" descr="C:\Users\1\Desktop\HR4_e22gn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HR4_e22gne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72347" cy="6134100"/>
                    </a:xfrm>
                    <a:prstGeom prst="rect">
                      <a:avLst/>
                    </a:prstGeom>
                    <a:noFill/>
                    <a:ln>
                      <a:noFill/>
                    </a:ln>
                  </pic:spPr>
                </pic:pic>
              </a:graphicData>
            </a:graphic>
          </wp:inline>
        </w:drawing>
      </w:r>
      <w:bookmarkEnd w:id="0"/>
    </w:p>
    <w:p w:rsidR="002F30D3" w:rsidRDefault="002F30D3" w:rsidP="002F30D3">
      <w:pPr>
        <w:jc w:val="center"/>
        <w:rPr>
          <w:sz w:val="24"/>
        </w:rPr>
      </w:pPr>
    </w:p>
    <w:p w:rsidR="002F30D3" w:rsidRDefault="002F30D3" w:rsidP="002F30D3">
      <w:pPr>
        <w:jc w:val="center"/>
        <w:rPr>
          <w:sz w:val="24"/>
        </w:rPr>
      </w:pPr>
      <w:r>
        <w:rPr>
          <w:noProof/>
          <w:sz w:val="24"/>
          <w:lang w:eastAsia="ru-RU"/>
        </w:rPr>
        <w:lastRenderedPageBreak/>
        <w:drawing>
          <wp:inline distT="0" distB="0" distL="0" distR="0">
            <wp:extent cx="9197535" cy="6505575"/>
            <wp:effectExtent l="0" t="0" r="3810" b="0"/>
            <wp:docPr id="4" name="Рисунок 4" descr="C:\Users\1\Desktop\xIpTTNg0f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xIpTTNg0fE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99564" cy="6507010"/>
                    </a:xfrm>
                    <a:prstGeom prst="rect">
                      <a:avLst/>
                    </a:prstGeom>
                    <a:noFill/>
                    <a:ln>
                      <a:noFill/>
                    </a:ln>
                  </pic:spPr>
                </pic:pic>
              </a:graphicData>
            </a:graphic>
          </wp:inline>
        </w:drawing>
      </w:r>
    </w:p>
    <w:p w:rsidR="002F30D3" w:rsidRDefault="002F30D3" w:rsidP="002F30D3">
      <w:pPr>
        <w:jc w:val="center"/>
        <w:rPr>
          <w:sz w:val="24"/>
        </w:rPr>
      </w:pPr>
      <w:r>
        <w:rPr>
          <w:noProof/>
          <w:sz w:val="24"/>
          <w:lang w:eastAsia="ru-RU"/>
        </w:rPr>
        <w:lastRenderedPageBreak/>
        <w:drawing>
          <wp:inline distT="0" distB="0" distL="0" distR="0">
            <wp:extent cx="9264870" cy="6553200"/>
            <wp:effectExtent l="0" t="0" r="0" b="0"/>
            <wp:docPr id="5" name="Рисунок 5" descr="C:\Users\1\Desktop\3ldfEi5jD9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3ldfEi5jD9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68207" cy="6555560"/>
                    </a:xfrm>
                    <a:prstGeom prst="rect">
                      <a:avLst/>
                    </a:prstGeom>
                    <a:noFill/>
                    <a:ln>
                      <a:noFill/>
                    </a:ln>
                  </pic:spPr>
                </pic:pic>
              </a:graphicData>
            </a:graphic>
          </wp:inline>
        </w:drawing>
      </w:r>
    </w:p>
    <w:p w:rsidR="002F30D3" w:rsidRDefault="002F30D3" w:rsidP="002F30D3">
      <w:pPr>
        <w:jc w:val="center"/>
        <w:rPr>
          <w:sz w:val="24"/>
        </w:rPr>
      </w:pPr>
      <w:r>
        <w:rPr>
          <w:noProof/>
          <w:sz w:val="24"/>
          <w:lang w:eastAsia="ru-RU"/>
        </w:rPr>
        <w:lastRenderedPageBreak/>
        <w:drawing>
          <wp:inline distT="0" distB="0" distL="0" distR="0">
            <wp:extent cx="9009008" cy="6372225"/>
            <wp:effectExtent l="0" t="0" r="1905" b="0"/>
            <wp:docPr id="6" name="Рисунок 6" descr="C:\Users\1\Desktop\PjObRQBLpX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PjObRQBLpX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9008" cy="6372225"/>
                    </a:xfrm>
                    <a:prstGeom prst="rect">
                      <a:avLst/>
                    </a:prstGeom>
                    <a:noFill/>
                    <a:ln>
                      <a:noFill/>
                    </a:ln>
                  </pic:spPr>
                </pic:pic>
              </a:graphicData>
            </a:graphic>
          </wp:inline>
        </w:drawing>
      </w:r>
    </w:p>
    <w:p w:rsidR="002F30D3" w:rsidRPr="002F30D3" w:rsidRDefault="002F30D3" w:rsidP="002F30D3">
      <w:pPr>
        <w:jc w:val="center"/>
        <w:rPr>
          <w:sz w:val="24"/>
        </w:rPr>
      </w:pPr>
      <w:r>
        <w:rPr>
          <w:noProof/>
          <w:sz w:val="24"/>
          <w:lang w:eastAsia="ru-RU"/>
        </w:rPr>
        <w:lastRenderedPageBreak/>
        <w:drawing>
          <wp:inline distT="0" distB="0" distL="0" distR="0">
            <wp:extent cx="9211004" cy="6515100"/>
            <wp:effectExtent l="0" t="0" r="9525" b="0"/>
            <wp:docPr id="7" name="Рисунок 7" descr="C:\Users\1\Desktop\CRwLZUClE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CRwLZUClE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11004" cy="6515100"/>
                    </a:xfrm>
                    <a:prstGeom prst="rect">
                      <a:avLst/>
                    </a:prstGeom>
                    <a:noFill/>
                    <a:ln>
                      <a:noFill/>
                    </a:ln>
                  </pic:spPr>
                </pic:pic>
              </a:graphicData>
            </a:graphic>
          </wp:inline>
        </w:drawing>
      </w:r>
    </w:p>
    <w:sectPr w:rsidR="002F30D3" w:rsidRPr="002F30D3" w:rsidSect="002F30D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78"/>
    <w:rsid w:val="002F30D3"/>
    <w:rsid w:val="008072FC"/>
    <w:rsid w:val="00B9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0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0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2020-05-17T13:17:00Z</dcterms:created>
  <dcterms:modified xsi:type="dcterms:W3CDTF">2020-05-17T13:22:00Z</dcterms:modified>
</cp:coreProperties>
</file>