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9F0" w:rsidRPr="000169F0" w:rsidRDefault="000169F0" w:rsidP="000169F0">
      <w:pPr>
        <w:spacing w:after="0" w:line="293" w:lineRule="atLeast"/>
        <w:jc w:val="both"/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</w:pPr>
    </w:p>
    <w:p w:rsidR="000169F0" w:rsidRPr="000169F0" w:rsidRDefault="000169F0" w:rsidP="000169F0">
      <w:pPr>
        <w:spacing w:after="0" w:line="293" w:lineRule="atLeast"/>
        <w:jc w:val="center"/>
        <w:rPr>
          <w:rFonts w:ascii="Liberation Serif" w:eastAsia="Times New Roman" w:hAnsi="Liberation Serif" w:cs="Arial"/>
          <w:b/>
          <w:bCs/>
          <w:color w:val="365F91" w:themeColor="accent1" w:themeShade="BF"/>
          <w:sz w:val="28"/>
          <w:szCs w:val="28"/>
          <w:lang w:eastAsia="ru-RU"/>
        </w:rPr>
      </w:pPr>
      <w:r w:rsidRPr="000169F0">
        <w:rPr>
          <w:rFonts w:ascii="Liberation Serif" w:eastAsia="Times New Roman" w:hAnsi="Liberation Serif" w:cs="Arial"/>
          <w:b/>
          <w:bCs/>
          <w:color w:val="365F91" w:themeColor="accent1" w:themeShade="BF"/>
          <w:sz w:val="28"/>
          <w:szCs w:val="28"/>
          <w:lang w:eastAsia="ru-RU"/>
        </w:rPr>
        <w:t>ПСИХОЛОГИЧЕСКИЕ ОСОБЕННОСТИ ДЕТЕЙ 3 - ЛЕТ</w:t>
      </w:r>
    </w:p>
    <w:p w:rsidR="000169F0" w:rsidRPr="000169F0" w:rsidRDefault="000169F0" w:rsidP="000169F0">
      <w:pPr>
        <w:spacing w:after="0" w:line="293" w:lineRule="atLeast"/>
        <w:jc w:val="both"/>
        <w:rPr>
          <w:rFonts w:ascii="Liberation Serif" w:eastAsia="Times New Roman" w:hAnsi="Liberation Serif" w:cs="Arial"/>
          <w:b/>
          <w:bCs/>
          <w:color w:val="365F91" w:themeColor="accent1" w:themeShade="BF"/>
          <w:sz w:val="28"/>
          <w:szCs w:val="28"/>
          <w:lang w:eastAsia="ru-RU"/>
        </w:rPr>
      </w:pPr>
    </w:p>
    <w:p w:rsidR="000169F0" w:rsidRPr="000169F0" w:rsidRDefault="000169F0" w:rsidP="000169F0">
      <w:pPr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0169F0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Три года</w:t>
      </w:r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— это возраст, который можно рассматривать как определенный рубеж развития ребенка с момента его рождения. Кризис трех лет завершает период «слияния» с матерью, малыш все больше начинает осознавать собственную «отдельность». Основные потребности в этом возрасте — потребность в общении, уважении и признании. Основной и самый важный для ребенка вид деятельности — игра.</w:t>
      </w:r>
    </w:p>
    <w:p w:rsidR="000169F0" w:rsidRPr="000169F0" w:rsidRDefault="000169F0" w:rsidP="000169F0">
      <w:pPr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  В этом возрасте у вашего ребенка происходит формирование «</w:t>
      </w:r>
      <w:proofErr w:type="spellStart"/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противо</w:t>
      </w:r>
      <w:proofErr w:type="spellEnd"/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-воли», что выражается в желании делать все по-своему. Она совершенно необходима ребенку для благополучного отделения. Ему предстоит осознать себя как самостоятельного человека. Ребенок, отделяясь от взрослых, пытается установить с ними новые, более глубокие отношения.</w:t>
      </w:r>
    </w:p>
    <w:p w:rsidR="000169F0" w:rsidRPr="000169F0" w:rsidRDefault="000169F0" w:rsidP="000169F0">
      <w:pPr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  Проявления </w:t>
      </w:r>
      <w:r w:rsidRPr="000169F0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осознания себя</w:t>
      </w:r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как отдельного человека будут выражаться в его потребности отвергать почти все, что предлагают родители, и делать что-то самому, даже если ему этого не очень хочется или пока не по силам. Ребенок дает негативную реакцию не на само действие, которое он отказывается выполнять, а на требование или просьбу взрослого. При этом ребенок может слушаться одного родителя и во всем противоречить другому.</w:t>
      </w:r>
    </w:p>
    <w:p w:rsidR="000169F0" w:rsidRPr="000169F0" w:rsidRDefault="000169F0" w:rsidP="000169F0">
      <w:pPr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  Появляется возможность действовать не под влиянием любого случайно возникшего желания, а поступать исходя из других, более сложных и стабильных мотивов. Это является важным завоеванием в его развитии и следующим шагом в обретении самостоятельности.</w:t>
      </w:r>
    </w:p>
    <w:p w:rsidR="000169F0" w:rsidRPr="000169F0" w:rsidRDefault="000169F0" w:rsidP="000169F0">
      <w:pPr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  Возникает насущная потребность </w:t>
      </w:r>
      <w:r w:rsidRPr="000169F0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общаться</w:t>
      </w:r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не столько с матерью и членами семьи, но и со </w:t>
      </w:r>
      <w:r w:rsidRPr="000169F0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сверстниками</w:t>
      </w:r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. Ребенок осваивает правила взаимодействия через обратные </w:t>
      </w:r>
      <w:proofErr w:type="gramStart"/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реакции</w:t>
      </w:r>
      <w:proofErr w:type="gramEnd"/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как взрослых, так и детей на его поступки.</w:t>
      </w:r>
    </w:p>
    <w:p w:rsidR="000169F0" w:rsidRPr="000169F0" w:rsidRDefault="000169F0" w:rsidP="000169F0">
      <w:pPr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 </w:t>
      </w:r>
      <w:r w:rsidRPr="000169F0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 Игра</w:t>
      </w:r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 становится все </w:t>
      </w:r>
      <w:proofErr w:type="gramStart"/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более коллективной</w:t>
      </w:r>
      <w:proofErr w:type="gramEnd"/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. Игра с предметами может иметь уже какое-то сюжетное наполнение, она все более становится образно-ролевой. В ней ребенок воображает себя кем угодно и чем угодно и соответственно действует. Но в этом возрасте ребенку достаточно поиграть 10—15 минут, потом ему хочется переключиться на что-то другое. Дети в игре со сверстниками учатся чувствовать и защищать свои личностные границы и воспринимать их наличие у других людей. Ребенок вынужден учиться учитывать желания и чувства партнеров по игре, иначе рискует остаться в одиночестве и скучать.</w:t>
      </w:r>
    </w:p>
    <w:p w:rsidR="000169F0" w:rsidRPr="000169F0" w:rsidRDefault="000169F0" w:rsidP="000169F0">
      <w:pPr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  </w:t>
      </w:r>
      <w:r w:rsidRPr="000169F0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Появляется много новых слов</w:t>
      </w:r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. Ребенок активно осваивает речь, придумывая несуществующие слова, придавая уже известным словам свой особенный личностный смысл.</w:t>
      </w:r>
    </w:p>
    <w:p w:rsidR="000169F0" w:rsidRPr="000169F0" w:rsidRDefault="000169F0" w:rsidP="000169F0">
      <w:pPr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0169F0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   Внимание</w:t>
      </w:r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детей четвертого года жизни непроизвольно. Однако его устойчивость проявляется по-разному. Обычно малыш может заниматься в течени</w:t>
      </w:r>
      <w:proofErr w:type="gramStart"/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и</w:t>
      </w:r>
      <w:proofErr w:type="gramEnd"/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10-15 минут, но привлекательное занятие длится достаточно долго, и ребенок не переключается на что-то ещё и не отвлекается.</w:t>
      </w:r>
    </w:p>
    <w:p w:rsidR="000169F0" w:rsidRPr="000169F0" w:rsidRDefault="000169F0" w:rsidP="000169F0">
      <w:pPr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lastRenderedPageBreak/>
        <w:t>  </w:t>
      </w:r>
      <w:r w:rsidRPr="000169F0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 Память</w:t>
      </w:r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детей 3 лет непосредственна, непроизвольна и имеет яркую эмоциональную окраску. Дети сохраняют и воспроизводят только ту информацию, которая остаётся в их памяти без всяких внутренних усилий (легко заучивая понравившиеся стихи и песенки, ребенок из пяти-семи специально предложенных ему отдельных слов обычно запоминает не более двух-трёх). Положительно и отрицательно окрашенные сигналы и явления запоминаются прочно и надолго.</w:t>
      </w:r>
    </w:p>
    <w:p w:rsidR="000169F0" w:rsidRPr="000169F0" w:rsidRDefault="000169F0" w:rsidP="000169F0">
      <w:pPr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  </w:t>
      </w:r>
      <w:r w:rsidRPr="000169F0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Мышление</w:t>
      </w:r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3-летнего ребенка является наглядно-действенным, малыш решает задачу путем непосредственного действия с предметами (складывание матрешки, пирамидки, мисочек и т. д.)</w:t>
      </w:r>
      <w:proofErr w:type="gramStart"/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.</w:t>
      </w:r>
      <w:proofErr w:type="gramEnd"/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В наглядно-действенных задачах ребенок учится соотносить условия с целью, что необходимо для любой мыслительной деятельности.</w:t>
      </w:r>
    </w:p>
    <w:p w:rsidR="000169F0" w:rsidRPr="000169F0" w:rsidRDefault="000169F0" w:rsidP="000169F0">
      <w:pPr>
        <w:spacing w:after="0" w:line="293" w:lineRule="atLeast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  В 3 года </w:t>
      </w:r>
      <w:r w:rsidRPr="000169F0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воображение</w:t>
      </w:r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 только начинает развиваться, и прежде всего это происходит в игре. Малыш действует с одним предметом и изображает на его месте другой палочка вместо ложечки, камешек вместо мыла, стул-машина для путешествий и т. д. В 3-4 года в ситуации взаимодействия с взрослым продолжает формироваться интерес к книге и литературным персонажам. Круг чтения ребенка пополняется новыми произведениями, но уже известные тексты по-прежнему вызывают интерес. С помощью взрослого ребенок называет героев, сопереживает добрым, радуется хорошей концовке. Он с удовольствием вместе </w:t>
      </w:r>
      <w:proofErr w:type="gramStart"/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со</w:t>
      </w:r>
      <w:proofErr w:type="gramEnd"/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взрослыми рассматривает иллюстрации, с помощью наводящих вопросов высказывается о персонажах и ситуациях, то есть соотносит картинку и прочитанный текст. Ребенок начинает «читать» сам, повторяя за взрослым или договаривая отдельные слова, </w:t>
      </w:r>
      <w:proofErr w:type="spellStart"/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фразы</w:t>
      </w:r>
      <w:proofErr w:type="gramStart"/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;у</w:t>
      </w:r>
      <w:proofErr w:type="gramEnd"/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же</w:t>
      </w:r>
      <w:proofErr w:type="spellEnd"/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запоминает простые рифмующиеся строки в небольших стихотворениях.</w:t>
      </w:r>
    </w:p>
    <w:p w:rsidR="000169F0" w:rsidRPr="000169F0" w:rsidRDefault="000169F0" w:rsidP="000169F0">
      <w:pPr>
        <w:spacing w:after="0" w:line="293" w:lineRule="atLeast"/>
        <w:jc w:val="center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0169F0">
        <w:rPr>
          <w:rFonts w:ascii="Liberation Serif" w:eastAsia="Times New Roman" w:hAnsi="Liberation Serif" w:cs="Arial"/>
          <w:b/>
          <w:bCs/>
          <w:i/>
          <w:iCs/>
          <w:color w:val="000000"/>
          <w:sz w:val="28"/>
          <w:szCs w:val="28"/>
          <w:lang w:eastAsia="ru-RU"/>
        </w:rPr>
        <w:t>Вам как  родителям  малыша 3-4 лет важно:</w:t>
      </w:r>
    </w:p>
    <w:p w:rsidR="000169F0" w:rsidRPr="000169F0" w:rsidRDefault="000169F0" w:rsidP="000169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С терпением и пониманием относиться к проявлениям «</w:t>
      </w:r>
      <w:proofErr w:type="spellStart"/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противо</w:t>
      </w:r>
      <w:proofErr w:type="spellEnd"/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-воли» ребенка. Помните, что подавленная в этом возрасте воля ребенка впоследствии может привести к пассивности, апатии, зависимости и инфантильности. Следует позволять ребенку настаивать на своем (если это не вредно для его жизни и здоровья), даже когда вам это кажется нелепым или ненужным.</w:t>
      </w:r>
    </w:p>
    <w:p w:rsidR="000169F0" w:rsidRPr="000169F0" w:rsidRDefault="000169F0" w:rsidP="000169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Помнить, что так называемое упрямство — это реакция ребенка, который настаивает на чем-то не потому, что ему этого очень хочется, а потому, что ему важно, чтобы с его мнением считались.</w:t>
      </w:r>
    </w:p>
    <w:p w:rsidR="000169F0" w:rsidRPr="000169F0" w:rsidRDefault="000169F0" w:rsidP="000169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Подготовить ребенка к детскому саду или обеспечить ему другую возможность общения. Для этого надо помочь ему в освоении навыков самообслуживания, за несколько месяцев до поступления в детский сад выработать подходящий режим дня, настроить ребенка на позитивное отношение к детскому саду и быть готовыми к возможным негативным реакциям при расставании. Они естественны. Ребенок может и имеет право испытывать горе от потери </w:t>
      </w:r>
      <w:proofErr w:type="gramStart"/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привычного ему</w:t>
      </w:r>
      <w:proofErr w:type="gramEnd"/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мира.</w:t>
      </w:r>
    </w:p>
    <w:p w:rsidR="000169F0" w:rsidRPr="000169F0" w:rsidRDefault="000169F0" w:rsidP="000169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Разбирать вместе с ребенком ситуации возникновения конфликтов в детском саду или на детской площадке. Учить его уважать собственные </w:t>
      </w:r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lastRenderedPageBreak/>
        <w:t>и чужие личностные границы. Для этого важно самим быть для него примером — то есть уважительно относиться к нему самому и членам вашей семьи.</w:t>
      </w:r>
    </w:p>
    <w:p w:rsidR="000169F0" w:rsidRPr="000169F0" w:rsidRDefault="000169F0" w:rsidP="000169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Бережно обращаться с чувствами ребенка. Сопереживать его горю, понимать злость, разделять с ним радость, чувствовать его усталость. Важно не подавить его эмоции, а научить его правильно обходиться с собственными эмоциональными реакциями.</w:t>
      </w:r>
    </w:p>
    <w:p w:rsidR="000169F0" w:rsidRPr="000169F0" w:rsidRDefault="000169F0" w:rsidP="000169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Продолжать активно развивать координацию движений (учить прыгать, стоять на одной ноге, играть с мячом), мелкую моторику (этому способствуют занятия лепкой, различные шнуровки, складывание пирамидок). Желательно, чтобы дома у ребенка был спортивный уголок, где он мог бы отрабатывать физические упражнения.</w:t>
      </w:r>
    </w:p>
    <w:p w:rsidR="000169F0" w:rsidRPr="000169F0" w:rsidRDefault="000169F0" w:rsidP="000169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666666"/>
          <w:sz w:val="28"/>
          <w:szCs w:val="28"/>
          <w:lang w:eastAsia="ru-RU"/>
        </w:rPr>
      </w:pPr>
      <w:r w:rsidRPr="000169F0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Осознавать, что речевые обороты и запас слов будут формироваться у него главным образом из той речи, которую он слышит в семье. Совместное чтение детских книг, соответствующих возрасту ребенка, необыкновенно полезно. Это расширит словарный запас ребенка, поможет в развитии его образного мышления, создаст эмоциональную близость и теплоту в ваших отношениях. Больше разговаривайте со своим ребенком, обсуждайте с ним события дня, спрашивайте его о том, что с ним происходило, а также терпеливо отвечайте на его вопросы.</w:t>
      </w:r>
    </w:p>
    <w:p w:rsidR="00486674" w:rsidRDefault="00486674" w:rsidP="000169F0">
      <w:pPr>
        <w:rPr>
          <w:rFonts w:ascii="Liberation Serif" w:hAnsi="Liberation Serif"/>
          <w:sz w:val="28"/>
          <w:szCs w:val="28"/>
        </w:rPr>
      </w:pPr>
    </w:p>
    <w:p w:rsidR="000169F0" w:rsidRDefault="000169F0" w:rsidP="000169F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 уважением, педагог – психолог</w:t>
      </w:r>
    </w:p>
    <w:p w:rsidR="000169F0" w:rsidRPr="000169F0" w:rsidRDefault="000169F0" w:rsidP="000169F0">
      <w:pPr>
        <w:jc w:val="right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Даянова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Анна Юрьевна</w:t>
      </w:r>
      <w:bookmarkStart w:id="0" w:name="_GoBack"/>
      <w:bookmarkEnd w:id="0"/>
    </w:p>
    <w:sectPr w:rsidR="000169F0" w:rsidRPr="00016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86CE8"/>
    <w:multiLevelType w:val="multilevel"/>
    <w:tmpl w:val="78BE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9F0"/>
    <w:rsid w:val="000169F0"/>
    <w:rsid w:val="0048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1003</Words>
  <Characters>5720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2020-05-16T08:37:00Z</dcterms:created>
  <dcterms:modified xsi:type="dcterms:W3CDTF">2020-05-16T08:42:00Z</dcterms:modified>
</cp:coreProperties>
</file>