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4FA3" w:rsidRDefault="00564FA3" w:rsidP="00564F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Чтение сказок</w:t>
      </w:r>
    </w:p>
    <w:p w:rsidR="00564FA3" w:rsidRDefault="00564FA3" w:rsidP="00564F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«Мальчик-с пальчик»</w:t>
      </w:r>
    </w:p>
    <w:p w:rsidR="00564FA3" w:rsidRDefault="00564FA3" w:rsidP="00564F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«Крошечка </w:t>
      </w: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х</w:t>
      </w:r>
      <w:proofErr w:type="gramEnd"/>
      <w:r>
        <w:rPr>
          <w:rFonts w:ascii="Times New Roman" w:hAnsi="Times New Roman" w:cs="Times New Roman"/>
          <w:sz w:val="28"/>
          <w:szCs w:val="28"/>
        </w:rPr>
        <w:t>оврошечка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564FA3" w:rsidRDefault="00564FA3" w:rsidP="00564F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Вам понадобится набор геометрических фигур.</w:t>
      </w:r>
    </w:p>
    <w:p w:rsidR="00564FA3" w:rsidRPr="00E17B5B" w:rsidRDefault="00564FA3" w:rsidP="00564FA3">
      <w:pPr>
        <w:rPr>
          <w:rFonts w:ascii="Times New Roman" w:hAnsi="Times New Roman" w:cs="Times New Roman"/>
          <w:b/>
          <w:sz w:val="28"/>
          <w:szCs w:val="28"/>
        </w:rPr>
      </w:pPr>
      <w:r w:rsidRPr="00E17B5B">
        <w:rPr>
          <w:rFonts w:ascii="Times New Roman" w:hAnsi="Times New Roman" w:cs="Times New Roman"/>
          <w:b/>
          <w:sz w:val="28"/>
          <w:szCs w:val="28"/>
        </w:rPr>
        <w:t xml:space="preserve">Игра </w:t>
      </w:r>
      <w:r w:rsidRPr="00E17B5B">
        <w:rPr>
          <w:rFonts w:ascii="Times New Roman" w:hAnsi="Times New Roman" w:cs="Times New Roman"/>
          <w:b/>
          <w:sz w:val="28"/>
          <w:szCs w:val="28"/>
        </w:rPr>
        <w:t>" Найди пару"</w:t>
      </w:r>
    </w:p>
    <w:p w:rsidR="00564FA3" w:rsidRPr="00564FA3" w:rsidRDefault="00564FA3" w:rsidP="00564FA3">
      <w:pPr>
        <w:rPr>
          <w:rFonts w:ascii="Times New Roman" w:hAnsi="Times New Roman" w:cs="Times New Roman"/>
          <w:sz w:val="28"/>
          <w:szCs w:val="28"/>
        </w:rPr>
      </w:pPr>
      <w:r w:rsidRPr="00564FA3">
        <w:rPr>
          <w:rFonts w:ascii="Times New Roman" w:hAnsi="Times New Roman" w:cs="Times New Roman"/>
          <w:sz w:val="28"/>
          <w:szCs w:val="28"/>
        </w:rPr>
        <w:t>Упражнять детей в подборе геометр</w:t>
      </w:r>
      <w:proofErr w:type="gramStart"/>
      <w:r w:rsidRPr="00564FA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564FA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64FA3">
        <w:rPr>
          <w:rFonts w:ascii="Times New Roman" w:hAnsi="Times New Roman" w:cs="Times New Roman"/>
          <w:sz w:val="28"/>
          <w:szCs w:val="28"/>
        </w:rPr>
        <w:t>ф</w:t>
      </w:r>
      <w:proofErr w:type="gramEnd"/>
      <w:r w:rsidRPr="00564FA3">
        <w:rPr>
          <w:rFonts w:ascii="Times New Roman" w:hAnsi="Times New Roman" w:cs="Times New Roman"/>
          <w:sz w:val="28"/>
          <w:szCs w:val="28"/>
        </w:rPr>
        <w:t>игур отличающихся друг от друга по цвету (размеру).</w:t>
      </w:r>
    </w:p>
    <w:p w:rsidR="00564FA3" w:rsidRDefault="00564FA3" w:rsidP="00564FA3">
      <w:pPr>
        <w:rPr>
          <w:rFonts w:ascii="Times New Roman" w:hAnsi="Times New Roman" w:cs="Times New Roman"/>
          <w:sz w:val="28"/>
          <w:szCs w:val="28"/>
        </w:rPr>
      </w:pPr>
      <w:r w:rsidRPr="00564FA3">
        <w:rPr>
          <w:rFonts w:ascii="Times New Roman" w:hAnsi="Times New Roman" w:cs="Times New Roman"/>
          <w:sz w:val="28"/>
          <w:szCs w:val="28"/>
        </w:rPr>
        <w:t xml:space="preserve"> На ковре рассы</w:t>
      </w:r>
      <w:r>
        <w:rPr>
          <w:rFonts w:ascii="Times New Roman" w:hAnsi="Times New Roman" w:cs="Times New Roman"/>
          <w:sz w:val="28"/>
          <w:szCs w:val="28"/>
        </w:rPr>
        <w:t>паны наборы геом. фигур. Роди</w:t>
      </w:r>
      <w:r w:rsidRPr="00564FA3">
        <w:rPr>
          <w:rFonts w:ascii="Times New Roman" w:hAnsi="Times New Roman" w:cs="Times New Roman"/>
          <w:sz w:val="28"/>
          <w:szCs w:val="28"/>
        </w:rPr>
        <w:t>тель показывает большой красный круг, дети находят ему пару</w:t>
      </w:r>
      <w:r>
        <w:rPr>
          <w:rFonts w:ascii="Times New Roman" w:hAnsi="Times New Roman" w:cs="Times New Roman"/>
          <w:sz w:val="28"/>
          <w:szCs w:val="28"/>
        </w:rPr>
        <w:t xml:space="preserve"> и т.д.</w:t>
      </w:r>
    </w:p>
    <w:p w:rsidR="00564FA3" w:rsidRPr="00E17B5B" w:rsidRDefault="00564FA3" w:rsidP="00564FA3">
      <w:pPr>
        <w:rPr>
          <w:rFonts w:ascii="Times New Roman" w:hAnsi="Times New Roman" w:cs="Times New Roman"/>
          <w:b/>
          <w:sz w:val="28"/>
          <w:szCs w:val="28"/>
        </w:rPr>
      </w:pPr>
      <w:r w:rsidRPr="00E17B5B">
        <w:rPr>
          <w:rFonts w:ascii="Times New Roman" w:hAnsi="Times New Roman" w:cs="Times New Roman"/>
          <w:b/>
          <w:sz w:val="28"/>
          <w:szCs w:val="28"/>
        </w:rPr>
        <w:t>" Составь узор"</w:t>
      </w:r>
    </w:p>
    <w:p w:rsidR="00564FA3" w:rsidRPr="00564FA3" w:rsidRDefault="00564FA3" w:rsidP="00564FA3">
      <w:pPr>
        <w:rPr>
          <w:rFonts w:ascii="Times New Roman" w:hAnsi="Times New Roman" w:cs="Times New Roman"/>
          <w:sz w:val="28"/>
          <w:szCs w:val="28"/>
        </w:rPr>
      </w:pPr>
      <w:r w:rsidRPr="00564FA3">
        <w:rPr>
          <w:rFonts w:ascii="Times New Roman" w:hAnsi="Times New Roman" w:cs="Times New Roman"/>
          <w:sz w:val="28"/>
          <w:szCs w:val="28"/>
        </w:rPr>
        <w:t>Развитие слухового внимания.</w:t>
      </w:r>
    </w:p>
    <w:p w:rsidR="00564FA3" w:rsidRDefault="00564FA3" w:rsidP="00564FA3">
      <w:pPr>
        <w:rPr>
          <w:rFonts w:ascii="Times New Roman" w:hAnsi="Times New Roman" w:cs="Times New Roman"/>
          <w:sz w:val="28"/>
          <w:szCs w:val="28"/>
        </w:rPr>
      </w:pPr>
      <w:r w:rsidRPr="00564FA3">
        <w:rPr>
          <w:rFonts w:ascii="Times New Roman" w:hAnsi="Times New Roman" w:cs="Times New Roman"/>
          <w:sz w:val="28"/>
          <w:szCs w:val="28"/>
        </w:rPr>
        <w:t xml:space="preserve"> Взрослый диктует </w:t>
      </w:r>
      <w:proofErr w:type="gramStart"/>
      <w:r w:rsidRPr="00564FA3">
        <w:rPr>
          <w:rFonts w:ascii="Times New Roman" w:hAnsi="Times New Roman" w:cs="Times New Roman"/>
          <w:sz w:val="28"/>
          <w:szCs w:val="28"/>
        </w:rPr>
        <w:t>ребенку</w:t>
      </w:r>
      <w:proofErr w:type="gramEnd"/>
      <w:r w:rsidRPr="00564FA3">
        <w:rPr>
          <w:rFonts w:ascii="Times New Roman" w:hAnsi="Times New Roman" w:cs="Times New Roman"/>
          <w:sz w:val="28"/>
          <w:szCs w:val="28"/>
        </w:rPr>
        <w:t xml:space="preserve"> где какая геом. фигура должна находится (Положи большой зеленый круг, справа положи красный овал, слева синий овал, вверх положи белый овал, вниз положи желтый овал)</w:t>
      </w:r>
    </w:p>
    <w:p w:rsidR="0022452E" w:rsidRPr="00E17B5B" w:rsidRDefault="0022452E" w:rsidP="00564FA3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E17B5B">
        <w:rPr>
          <w:rFonts w:ascii="Times New Roman" w:hAnsi="Times New Roman" w:cs="Times New Roman"/>
          <w:b/>
          <w:sz w:val="28"/>
          <w:szCs w:val="28"/>
        </w:rPr>
        <w:t>Рисование "Весеннее солнышко"</w:t>
      </w:r>
    </w:p>
    <w:bookmarkEnd w:id="0"/>
    <w:p w:rsidR="0022452E" w:rsidRDefault="0022452E" w:rsidP="00564FA3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48CA61B7" wp14:editId="323E4664">
            <wp:extent cx="4276725" cy="3207544"/>
            <wp:effectExtent l="0" t="0" r="0" b="0"/>
            <wp:docPr id="1" name="Рисунок 1" descr="https://ds02.infourok.ru/uploads/ex/05c3/000758c2-8acb9a41/1/img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2.infourok.ru/uploads/ex/05c3/000758c2-8acb9a41/1/img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4441" cy="32058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7B5B" w:rsidRDefault="00E17B5B" w:rsidP="00564F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Презентация «Цветы»</w:t>
      </w:r>
    </w:p>
    <w:p w:rsidR="0022452E" w:rsidRDefault="00E17B5B" w:rsidP="00564FA3">
      <w:pPr>
        <w:rPr>
          <w:rFonts w:ascii="Times New Roman" w:hAnsi="Times New Roman" w:cs="Times New Roman"/>
          <w:sz w:val="28"/>
          <w:szCs w:val="28"/>
        </w:rPr>
      </w:pPr>
      <w:hyperlink r:id="rId6" w:history="1">
        <w:r w:rsidRPr="00CF0F85">
          <w:rPr>
            <w:rStyle w:val="a5"/>
            <w:rFonts w:ascii="Times New Roman" w:hAnsi="Times New Roman" w:cs="Times New Roman"/>
            <w:sz w:val="28"/>
            <w:szCs w:val="28"/>
          </w:rPr>
          <w:t>https://www.youtube.com/watch?v=PXQZLX_856o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7B5B" w:rsidRDefault="00E17B5B" w:rsidP="00E17B5B">
      <w:pPr>
        <w:rPr>
          <w:rFonts w:ascii="Times New Roman" w:hAnsi="Times New Roman" w:cs="Times New Roman"/>
          <w:sz w:val="28"/>
          <w:szCs w:val="28"/>
        </w:rPr>
      </w:pPr>
    </w:p>
    <w:p w:rsidR="00E17B5B" w:rsidRPr="00E17B5B" w:rsidRDefault="00E17B5B" w:rsidP="00E17B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7B5B">
        <w:rPr>
          <w:rFonts w:ascii="Times New Roman" w:hAnsi="Times New Roman" w:cs="Times New Roman"/>
          <w:b/>
          <w:sz w:val="28"/>
          <w:szCs w:val="28"/>
        </w:rPr>
        <w:lastRenderedPageBreak/>
        <w:t>Игра с ножницами "Что прячется в траве"</w:t>
      </w:r>
    </w:p>
    <w:p w:rsidR="00E17B5B" w:rsidRDefault="00E17B5B" w:rsidP="00E17B5B">
      <w:pPr>
        <w:rPr>
          <w:rFonts w:ascii="Times New Roman" w:hAnsi="Times New Roman" w:cs="Times New Roman"/>
          <w:sz w:val="28"/>
          <w:szCs w:val="28"/>
        </w:rPr>
      </w:pPr>
      <w:r w:rsidRPr="00E17B5B">
        <w:rPr>
          <w:rFonts w:ascii="Times New Roman" w:hAnsi="Times New Roman" w:cs="Times New Roman"/>
          <w:sz w:val="28"/>
          <w:szCs w:val="28"/>
        </w:rPr>
        <w:t>Чтобы узнать, что или кто прячется в траве, ребенку нужно отрезать все "травинки". Сделать такую игру проще простого: надрежьте полосами цветную бумагу зеленого цвета и приклейте ее к любой картинке.</w:t>
      </w:r>
    </w:p>
    <w:p w:rsidR="00E17B5B" w:rsidRPr="00E17B5B" w:rsidRDefault="00E17B5B" w:rsidP="00E17B5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29DEC558" wp14:editId="4C396C5D">
            <wp:extent cx="2857500" cy="2857500"/>
            <wp:effectExtent l="0" t="0" r="0" b="0"/>
            <wp:docPr id="2" name="Рисунок 2" descr="игры с ножницами для детей как научить ребенка резать ножница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игры с ножницами для детей как научить ребенка резать ножницами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7B5B" w:rsidRPr="00E17B5B" w:rsidRDefault="00E17B5B" w:rsidP="00E17B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7B5B">
        <w:rPr>
          <w:rFonts w:ascii="Times New Roman" w:hAnsi="Times New Roman" w:cs="Times New Roman"/>
          <w:b/>
          <w:sz w:val="28"/>
          <w:szCs w:val="28"/>
        </w:rPr>
        <w:t>Вырезаем зигзаги</w:t>
      </w:r>
    </w:p>
    <w:p w:rsidR="00E17B5B" w:rsidRDefault="00E17B5B" w:rsidP="00E17B5B">
      <w:pPr>
        <w:jc w:val="both"/>
        <w:rPr>
          <w:rFonts w:ascii="Times New Roman" w:hAnsi="Times New Roman" w:cs="Times New Roman"/>
          <w:sz w:val="28"/>
          <w:szCs w:val="28"/>
        </w:rPr>
      </w:pPr>
      <w:r w:rsidRPr="00E17B5B">
        <w:rPr>
          <w:rFonts w:ascii="Times New Roman" w:hAnsi="Times New Roman" w:cs="Times New Roman"/>
          <w:sz w:val="28"/>
          <w:szCs w:val="28"/>
        </w:rPr>
        <w:t>Страницы с широкими и пунктирными линиями предназна</w:t>
      </w:r>
      <w:r>
        <w:rPr>
          <w:rFonts w:ascii="Times New Roman" w:hAnsi="Times New Roman" w:cs="Times New Roman"/>
          <w:sz w:val="28"/>
          <w:szCs w:val="28"/>
        </w:rPr>
        <w:t>чены для детей</w:t>
      </w:r>
      <w:r w:rsidRPr="00E17B5B">
        <w:rPr>
          <w:rFonts w:ascii="Times New Roman" w:hAnsi="Times New Roman" w:cs="Times New Roman"/>
          <w:sz w:val="28"/>
          <w:szCs w:val="28"/>
        </w:rPr>
        <w:t>, которые только учатся пользоваться ножницами.  Просто нарисуйте маркером различные зигзаги, волны и линии на полосках из цветной бумаги. Предложите ребенку вырезать ножницами строго по линии.</w:t>
      </w:r>
    </w:p>
    <w:p w:rsidR="00E17B5B" w:rsidRPr="00564FA3" w:rsidRDefault="00E17B5B" w:rsidP="00E17B5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223EF3B8" wp14:editId="65931B0F">
            <wp:extent cx="3962400" cy="2641600"/>
            <wp:effectExtent l="0" t="0" r="0" b="6350"/>
            <wp:docPr id="3" name="Рисунок 3" descr="Как научить ребенка пользоваться ножницами: упражнения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к научить ребенка пользоваться ножницами: упражнения 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0283" cy="26401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17B5B" w:rsidRPr="00564F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FA3"/>
    <w:rsid w:val="0022452E"/>
    <w:rsid w:val="00564FA3"/>
    <w:rsid w:val="00E17B5B"/>
    <w:rsid w:val="00EC3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45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452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E17B5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45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452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E17B5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PXQZLX_856o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2020-05-24T15:40:00Z</dcterms:created>
  <dcterms:modified xsi:type="dcterms:W3CDTF">2020-05-24T16:17:00Z</dcterms:modified>
</cp:coreProperties>
</file>